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10" w:type="dxa"/>
          <w:right w:w="10" w:type="dxa"/>
        </w:tblCellMar>
        <w:tblLook w:val="0000" w:firstRow="0" w:lastRow="0" w:firstColumn="0" w:lastColumn="0" w:noHBand="0" w:noVBand="0"/>
      </w:tblPr>
      <w:tblGrid>
        <w:gridCol w:w="10772"/>
      </w:tblGrid>
      <w:tr w:rsidR="006E09DB" w14:paraId="6ACBF1E1" w14:textId="77777777" w:rsidTr="00F630B3">
        <w:tc>
          <w:tcPr>
            <w:tcW w:w="107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8C04AAB" w14:textId="3B63ED4B" w:rsidR="006E09DB" w:rsidRDefault="006E09DB" w:rsidP="00F630B3">
            <w:pPr>
              <w:pStyle w:val="Standard"/>
              <w:jc w:val="center"/>
              <w:rPr>
                <w:rFonts w:ascii="Liberation Sans" w:hAnsi="Liberation Sans"/>
                <w:b/>
                <w:bCs/>
                <w:sz w:val="36"/>
                <w:szCs w:val="36"/>
              </w:rPr>
            </w:pPr>
            <w:r>
              <w:rPr>
                <w:rFonts w:ascii="Liberation Sans" w:hAnsi="Liberation Sans"/>
                <w:b/>
                <w:bCs/>
                <w:sz w:val="36"/>
                <w:szCs w:val="36"/>
              </w:rPr>
              <w:t>Enquête sociologique des lycéens de Stains et de Niort</w:t>
            </w:r>
          </w:p>
          <w:p w14:paraId="43FD6301" w14:textId="47C5EC3A" w:rsidR="006E09DB" w:rsidRDefault="006E09DB" w:rsidP="00F630B3">
            <w:pPr>
              <w:pStyle w:val="Standard"/>
              <w:jc w:val="center"/>
              <w:rPr>
                <w:rFonts w:ascii="Liberation Sans" w:hAnsi="Liberation Sans"/>
                <w:sz w:val="30"/>
                <w:szCs w:val="30"/>
              </w:rPr>
            </w:pPr>
            <w:r>
              <w:rPr>
                <w:rFonts w:ascii="Liberation Sans" w:hAnsi="Liberation Sans"/>
                <w:sz w:val="30"/>
                <w:szCs w:val="30"/>
              </w:rPr>
              <w:t>Thème de l'enquête : les pratiques sociales et culturelles des lycéen.ne.s</w:t>
            </w:r>
          </w:p>
        </w:tc>
      </w:tr>
    </w:tbl>
    <w:p w14:paraId="3A3553A0" w14:textId="372DEA59" w:rsidR="006E09DB" w:rsidRDefault="0012026D" w:rsidP="006E09DB">
      <w:pPr>
        <w:pStyle w:val="Standard"/>
        <w:jc w:val="both"/>
      </w:pPr>
      <w:r>
        <w:rPr>
          <w:noProof/>
        </w:rPr>
        <w:drawing>
          <wp:anchor distT="0" distB="0" distL="114300" distR="114300" simplePos="0" relativeHeight="251658240" behindDoc="0" locked="0" layoutInCell="1" allowOverlap="1" wp14:anchorId="496311AC" wp14:editId="57BFEFE0">
            <wp:simplePos x="0" y="0"/>
            <wp:positionH relativeFrom="column">
              <wp:posOffset>833120</wp:posOffset>
            </wp:positionH>
            <wp:positionV relativeFrom="paragraph">
              <wp:posOffset>81280</wp:posOffset>
            </wp:positionV>
            <wp:extent cx="730250" cy="488950"/>
            <wp:effectExtent l="0" t="0" r="0" b="6350"/>
            <wp:wrapNone/>
            <wp:docPr id="195754265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lum/>
                      <a:alphaModFix/>
                      <a:extLst>
                        <a:ext uri="{28A0092B-C50C-407E-A947-70E740481C1C}">
                          <a14:useLocalDpi xmlns:a14="http://schemas.microsoft.com/office/drawing/2010/main" val="0"/>
                        </a:ext>
                      </a:extLst>
                    </a:blip>
                    <a:srcRect/>
                    <a:stretch>
                      <a:fillRect/>
                    </a:stretch>
                  </pic:blipFill>
                  <pic:spPr>
                    <a:xfrm>
                      <a:off x="0" y="0"/>
                      <a:ext cx="730250" cy="488950"/>
                    </a:xfrm>
                    <a:prstGeom prst="rect">
                      <a:avLst/>
                    </a:prstGeom>
                    <a:noFill/>
                    <a:ln>
                      <a:noFill/>
                      <a:prstDash/>
                    </a:ln>
                  </pic:spPr>
                </pic:pic>
              </a:graphicData>
            </a:graphic>
          </wp:anchor>
        </w:drawing>
      </w:r>
    </w:p>
    <w:tbl>
      <w:tblPr>
        <w:tblW w:w="10772" w:type="dxa"/>
        <w:shd w:val="clear" w:color="auto" w:fill="F2F2F2" w:themeFill="background1" w:themeFillShade="F2"/>
        <w:tblLayout w:type="fixed"/>
        <w:tblCellMar>
          <w:left w:w="10" w:type="dxa"/>
          <w:right w:w="10" w:type="dxa"/>
        </w:tblCellMar>
        <w:tblLook w:val="0000" w:firstRow="0" w:lastRow="0" w:firstColumn="0" w:lastColumn="0" w:noHBand="0" w:noVBand="0"/>
      </w:tblPr>
      <w:tblGrid>
        <w:gridCol w:w="10772"/>
      </w:tblGrid>
      <w:tr w:rsidR="006E09DB" w14:paraId="6E74029D" w14:textId="77777777" w:rsidTr="006E09DB">
        <w:trPr>
          <w:trHeight w:val="349"/>
        </w:trPr>
        <w:tc>
          <w:tcPr>
            <w:tcW w:w="1077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2AD5FDBD" w14:textId="44CF175C" w:rsidR="006E09DB" w:rsidRPr="006E09DB" w:rsidRDefault="009D06A3" w:rsidP="0012026D">
            <w:pPr>
              <w:pStyle w:val="Standard"/>
              <w:jc w:val="center"/>
              <w:rPr>
                <w:rFonts w:ascii="Liberation Sans" w:hAnsi="Liberation Sans"/>
                <w:b/>
                <w:bCs/>
                <w:sz w:val="28"/>
                <w:szCs w:val="28"/>
              </w:rPr>
            </w:pPr>
            <w:r>
              <w:rPr>
                <w:rFonts w:ascii="Liberation Sans" w:hAnsi="Liberation Sans"/>
                <w:b/>
                <w:bCs/>
                <w:sz w:val="28"/>
                <w:szCs w:val="28"/>
              </w:rPr>
              <w:t>Séance 2</w:t>
            </w:r>
            <w:r w:rsidR="006E09DB">
              <w:rPr>
                <w:rFonts w:ascii="Liberation Sans" w:hAnsi="Liberation Sans"/>
                <w:b/>
                <w:bCs/>
                <w:sz w:val="28"/>
                <w:szCs w:val="28"/>
              </w:rPr>
              <w:t> : L’élaboration du questionnaire</w:t>
            </w:r>
          </w:p>
        </w:tc>
      </w:tr>
    </w:tbl>
    <w:p w14:paraId="739541C2" w14:textId="05E6D706" w:rsidR="006E09DB" w:rsidRDefault="006E09DB" w:rsidP="006E09DB">
      <w:pPr>
        <w:pStyle w:val="Standard"/>
        <w:jc w:val="both"/>
        <w:rPr>
          <w:rFonts w:ascii="Liberation Sans" w:hAnsi="Liberation Sans"/>
          <w:sz w:val="6"/>
          <w:szCs w:val="6"/>
        </w:rPr>
      </w:pPr>
    </w:p>
    <w:p w14:paraId="47FC0EDD" w14:textId="77777777" w:rsidR="006E09DB" w:rsidRDefault="006E09DB" w:rsidP="006E09DB">
      <w:pPr>
        <w:pStyle w:val="Standard"/>
        <w:jc w:val="both"/>
        <w:rPr>
          <w:rFonts w:ascii="Liberation Sans" w:hAnsi="Liberation Sans"/>
          <w:sz w:val="6"/>
          <w:szCs w:val="6"/>
        </w:rPr>
      </w:pPr>
    </w:p>
    <w:p w14:paraId="2BD30A61" w14:textId="7E613AE9" w:rsidR="006E09DB" w:rsidRPr="00D96413" w:rsidRDefault="006E09DB" w:rsidP="006E09DB">
      <w:pPr>
        <w:pStyle w:val="Standard"/>
        <w:jc w:val="both"/>
        <w:rPr>
          <w:rFonts w:asciiTheme="minorHAnsi" w:hAnsiTheme="minorHAnsi" w:cstheme="minorHAnsi"/>
          <w:b/>
          <w:bCs/>
          <w:sz w:val="28"/>
          <w:szCs w:val="28"/>
        </w:rPr>
      </w:pPr>
      <w:r w:rsidRPr="00D96413">
        <w:rPr>
          <w:rFonts w:ascii="Liberation Sans" w:hAnsi="Liberation Sans"/>
          <w:b/>
          <w:bCs/>
          <w:sz w:val="28"/>
          <w:szCs w:val="26"/>
        </w:rPr>
        <w:tab/>
      </w:r>
      <w:r w:rsidRPr="00D96413">
        <w:rPr>
          <w:rFonts w:asciiTheme="minorHAnsi" w:hAnsiTheme="minorHAnsi" w:cstheme="minorHAnsi"/>
          <w:b/>
          <w:bCs/>
          <w:sz w:val="28"/>
          <w:szCs w:val="28"/>
        </w:rPr>
        <w:t>1. En équipe choisir un thème</w:t>
      </w:r>
    </w:p>
    <w:p w14:paraId="3973711A" w14:textId="77777777" w:rsidR="000978E6" w:rsidRDefault="000978E6" w:rsidP="006E09DB">
      <w:pPr>
        <w:pStyle w:val="Standard"/>
        <w:jc w:val="both"/>
        <w:rPr>
          <w:rFonts w:asciiTheme="minorHAnsi" w:hAnsiTheme="minorHAnsi" w:cstheme="minorHAnsi"/>
          <w:sz w:val="22"/>
          <w:szCs w:val="22"/>
        </w:rPr>
        <w:sectPr w:rsidR="000978E6" w:rsidSect="006E09DB">
          <w:pgSz w:w="11906" w:h="16838"/>
          <w:pgMar w:top="567" w:right="567" w:bottom="461" w:left="567" w:header="720" w:footer="720" w:gutter="0"/>
          <w:cols w:space="720"/>
        </w:sectPr>
      </w:pPr>
    </w:p>
    <w:p w14:paraId="18ACC4A9" w14:textId="7031D002" w:rsidR="006E09DB" w:rsidRPr="00D96413" w:rsidRDefault="006E09DB" w:rsidP="006E09DB">
      <w:pPr>
        <w:pStyle w:val="Standard"/>
        <w:jc w:val="both"/>
        <w:rPr>
          <w:rFonts w:asciiTheme="minorHAnsi" w:hAnsiTheme="minorHAnsi" w:cstheme="minorHAnsi"/>
          <w:sz w:val="22"/>
          <w:szCs w:val="22"/>
        </w:rPr>
      </w:pPr>
      <w:r w:rsidRPr="00D96413">
        <w:rPr>
          <w:rFonts w:asciiTheme="minorHAnsi" w:hAnsiTheme="minorHAnsi" w:cstheme="minorHAnsi"/>
          <w:sz w:val="22"/>
          <w:szCs w:val="22"/>
        </w:rPr>
        <w:t>1-Les transports</w:t>
      </w:r>
    </w:p>
    <w:p w14:paraId="2342834E" w14:textId="6BF47A87" w:rsidR="006E09DB" w:rsidRPr="00D96413" w:rsidRDefault="006E09DB" w:rsidP="006E09DB">
      <w:pPr>
        <w:pStyle w:val="Standard"/>
        <w:jc w:val="both"/>
        <w:rPr>
          <w:rFonts w:asciiTheme="minorHAnsi" w:hAnsiTheme="minorHAnsi" w:cstheme="minorHAnsi"/>
          <w:sz w:val="22"/>
          <w:szCs w:val="22"/>
        </w:rPr>
      </w:pPr>
      <w:r w:rsidRPr="00D96413">
        <w:rPr>
          <w:rFonts w:asciiTheme="minorHAnsi" w:hAnsiTheme="minorHAnsi" w:cstheme="minorHAnsi"/>
          <w:sz w:val="22"/>
          <w:szCs w:val="22"/>
        </w:rPr>
        <w:t>2-Les activités sportives</w:t>
      </w:r>
    </w:p>
    <w:p w14:paraId="2961191F" w14:textId="12D79B8D" w:rsidR="006E09DB" w:rsidRPr="00D96413" w:rsidRDefault="006E09DB" w:rsidP="006E09DB">
      <w:pPr>
        <w:pStyle w:val="Standard"/>
        <w:jc w:val="both"/>
        <w:rPr>
          <w:rFonts w:asciiTheme="minorHAnsi" w:hAnsiTheme="minorHAnsi" w:cstheme="minorHAnsi"/>
          <w:sz w:val="22"/>
          <w:szCs w:val="22"/>
        </w:rPr>
      </w:pPr>
      <w:r w:rsidRPr="00D96413">
        <w:rPr>
          <w:rFonts w:asciiTheme="minorHAnsi" w:hAnsiTheme="minorHAnsi" w:cstheme="minorHAnsi"/>
          <w:sz w:val="22"/>
          <w:szCs w:val="22"/>
        </w:rPr>
        <w:t>3-Les goûts musicaux</w:t>
      </w:r>
    </w:p>
    <w:p w14:paraId="1C9559B0" w14:textId="2CFADE20" w:rsidR="006E09DB" w:rsidRDefault="006E09DB" w:rsidP="006E09DB">
      <w:pPr>
        <w:pStyle w:val="Standard"/>
        <w:jc w:val="both"/>
        <w:rPr>
          <w:rFonts w:asciiTheme="minorHAnsi" w:hAnsiTheme="minorHAnsi" w:cstheme="minorHAnsi"/>
          <w:sz w:val="22"/>
          <w:szCs w:val="22"/>
        </w:rPr>
      </w:pPr>
      <w:r w:rsidRPr="00D96413">
        <w:rPr>
          <w:rFonts w:asciiTheme="minorHAnsi" w:hAnsiTheme="minorHAnsi" w:cstheme="minorHAnsi"/>
          <w:sz w:val="22"/>
          <w:szCs w:val="22"/>
        </w:rPr>
        <w:t>4-L’utilisation des écrans et des réseaux sociaux</w:t>
      </w:r>
    </w:p>
    <w:p w14:paraId="6E30B475" w14:textId="77777777" w:rsidR="000978E6" w:rsidRPr="00D96413" w:rsidRDefault="000978E6" w:rsidP="000978E6">
      <w:pPr>
        <w:pStyle w:val="Standard"/>
        <w:jc w:val="both"/>
        <w:rPr>
          <w:rFonts w:asciiTheme="minorHAnsi" w:hAnsiTheme="minorHAnsi" w:cstheme="minorHAnsi"/>
          <w:sz w:val="22"/>
          <w:szCs w:val="22"/>
        </w:rPr>
      </w:pPr>
      <w:r w:rsidRPr="00D96413">
        <w:rPr>
          <w:rFonts w:asciiTheme="minorHAnsi" w:hAnsiTheme="minorHAnsi" w:cstheme="minorHAnsi"/>
          <w:sz w:val="22"/>
          <w:szCs w:val="22"/>
        </w:rPr>
        <w:t>5-Vacances et voyages</w:t>
      </w:r>
    </w:p>
    <w:p w14:paraId="5D87D8D9" w14:textId="77777777" w:rsidR="000978E6" w:rsidRPr="00D96413" w:rsidRDefault="000978E6" w:rsidP="000978E6">
      <w:pPr>
        <w:pStyle w:val="Standard"/>
        <w:jc w:val="both"/>
        <w:rPr>
          <w:rFonts w:asciiTheme="minorHAnsi" w:hAnsiTheme="minorHAnsi" w:cstheme="minorHAnsi"/>
          <w:sz w:val="22"/>
          <w:szCs w:val="22"/>
        </w:rPr>
      </w:pPr>
      <w:r w:rsidRPr="00D96413">
        <w:rPr>
          <w:rFonts w:asciiTheme="minorHAnsi" w:hAnsiTheme="minorHAnsi" w:cstheme="minorHAnsi"/>
          <w:sz w:val="22"/>
          <w:szCs w:val="22"/>
        </w:rPr>
        <w:t>6-Orientation scolaire</w:t>
      </w:r>
    </w:p>
    <w:p w14:paraId="3F96EFD9" w14:textId="77777777" w:rsidR="000978E6" w:rsidRPr="00D96413" w:rsidRDefault="000978E6" w:rsidP="000978E6">
      <w:pPr>
        <w:pStyle w:val="Standard"/>
        <w:jc w:val="both"/>
        <w:rPr>
          <w:rFonts w:asciiTheme="minorHAnsi" w:hAnsiTheme="minorHAnsi" w:cstheme="minorHAnsi"/>
          <w:sz w:val="22"/>
          <w:szCs w:val="22"/>
        </w:rPr>
      </w:pPr>
      <w:r w:rsidRPr="00D96413">
        <w:rPr>
          <w:rFonts w:asciiTheme="minorHAnsi" w:hAnsiTheme="minorHAnsi" w:cstheme="minorHAnsi"/>
          <w:sz w:val="22"/>
          <w:szCs w:val="22"/>
        </w:rPr>
        <w:t>7-Sommeil</w:t>
      </w:r>
    </w:p>
    <w:p w14:paraId="1C7C2AB5" w14:textId="77777777" w:rsidR="000978E6" w:rsidRPr="00D96413" w:rsidRDefault="000978E6" w:rsidP="000978E6">
      <w:pPr>
        <w:pStyle w:val="Standard"/>
        <w:jc w:val="both"/>
        <w:rPr>
          <w:rFonts w:asciiTheme="minorHAnsi" w:hAnsiTheme="minorHAnsi" w:cstheme="minorHAnsi"/>
          <w:sz w:val="22"/>
          <w:szCs w:val="22"/>
        </w:rPr>
      </w:pPr>
      <w:r w:rsidRPr="00D96413">
        <w:rPr>
          <w:rFonts w:asciiTheme="minorHAnsi" w:hAnsiTheme="minorHAnsi" w:cstheme="minorHAnsi"/>
          <w:sz w:val="22"/>
          <w:szCs w:val="22"/>
        </w:rPr>
        <w:t>8-Les lectures</w:t>
      </w:r>
    </w:p>
    <w:p w14:paraId="1CC6D2CE" w14:textId="6216FDE4" w:rsidR="000978E6" w:rsidRPr="000978E6" w:rsidRDefault="000978E6" w:rsidP="006E09DB">
      <w:pPr>
        <w:pStyle w:val="Standard"/>
        <w:jc w:val="both"/>
        <w:rPr>
          <w:rFonts w:asciiTheme="minorHAnsi" w:hAnsiTheme="minorHAnsi" w:cstheme="minorHAnsi"/>
          <w:sz w:val="22"/>
          <w:szCs w:val="22"/>
        </w:rPr>
        <w:sectPr w:rsidR="000978E6" w:rsidRPr="000978E6" w:rsidSect="000978E6">
          <w:type w:val="continuous"/>
          <w:pgSz w:w="11906" w:h="16838"/>
          <w:pgMar w:top="567" w:right="567" w:bottom="461" w:left="567" w:header="720" w:footer="720" w:gutter="0"/>
          <w:cols w:num="2" w:space="720"/>
        </w:sectPr>
      </w:pPr>
      <w:r w:rsidRPr="00D96413">
        <w:rPr>
          <w:rFonts w:asciiTheme="minorHAnsi" w:hAnsiTheme="minorHAnsi" w:cstheme="minorHAnsi"/>
          <w:sz w:val="22"/>
          <w:szCs w:val="22"/>
        </w:rPr>
        <w:t>9-Les pratiques culturelles légitimes (théâtre, musée, spectacle, etc.)</w:t>
      </w:r>
    </w:p>
    <w:p w14:paraId="0E2E6CCC" w14:textId="77777777" w:rsidR="006E09DB" w:rsidRPr="00D96413" w:rsidRDefault="006E09DB" w:rsidP="006E09DB">
      <w:pPr>
        <w:pStyle w:val="Standard"/>
        <w:jc w:val="both"/>
        <w:rPr>
          <w:rFonts w:asciiTheme="minorHAnsi" w:hAnsiTheme="minorHAnsi" w:cstheme="minorHAnsi"/>
          <w:sz w:val="16"/>
          <w:szCs w:val="16"/>
        </w:rPr>
      </w:pPr>
    </w:p>
    <w:p w14:paraId="37014A88" w14:textId="77777777" w:rsidR="006E09DB" w:rsidRPr="00D96413" w:rsidRDefault="006E09DB" w:rsidP="006E09DB">
      <w:pPr>
        <w:pStyle w:val="Standard"/>
        <w:jc w:val="both"/>
        <w:rPr>
          <w:rFonts w:asciiTheme="minorHAnsi" w:hAnsiTheme="minorHAnsi" w:cstheme="minorHAnsi"/>
          <w:sz w:val="28"/>
          <w:szCs w:val="28"/>
        </w:rPr>
      </w:pPr>
      <w:r w:rsidRPr="00D96413">
        <w:rPr>
          <w:rFonts w:asciiTheme="minorHAnsi" w:hAnsiTheme="minorHAnsi" w:cstheme="minorHAnsi"/>
          <w:b/>
          <w:bCs/>
          <w:sz w:val="28"/>
          <w:szCs w:val="28"/>
        </w:rPr>
        <w:tab/>
        <w:t xml:space="preserve">2. Élaborer des questions </w:t>
      </w:r>
      <w:r w:rsidRPr="00D96413">
        <w:rPr>
          <w:rFonts w:asciiTheme="minorHAnsi" w:hAnsiTheme="minorHAnsi" w:cstheme="minorHAnsi"/>
          <w:b/>
          <w:bCs/>
          <w:sz w:val="28"/>
          <w:szCs w:val="28"/>
          <w:u w:val="single"/>
        </w:rPr>
        <w:t>selon votre thème</w:t>
      </w:r>
    </w:p>
    <w:p w14:paraId="479513A8" w14:textId="77777777" w:rsidR="006E09DB" w:rsidRPr="0062183D" w:rsidRDefault="006E09DB" w:rsidP="006E09DB">
      <w:pPr>
        <w:pStyle w:val="Standard"/>
        <w:jc w:val="both"/>
        <w:rPr>
          <w:rFonts w:asciiTheme="minorHAnsi" w:hAnsiTheme="minorHAnsi" w:cstheme="minorHAnsi"/>
          <w:b/>
          <w:bCs/>
        </w:rPr>
      </w:pPr>
      <w:r w:rsidRPr="0062183D">
        <w:rPr>
          <w:rFonts w:asciiTheme="minorHAnsi" w:hAnsiTheme="minorHAnsi" w:cstheme="minorHAnsi"/>
          <w:b/>
          <w:bCs/>
        </w:rPr>
        <w:t>1. Réfléchissez d'abord à des questions pour connaître les profils socio-démographiques des élèves.</w:t>
      </w:r>
    </w:p>
    <w:p w14:paraId="3D1FDC1D" w14:textId="327410F0" w:rsidR="006E09DB" w:rsidRPr="00D96413" w:rsidRDefault="006E09DB" w:rsidP="006E09DB">
      <w:pPr>
        <w:pStyle w:val="Standard"/>
        <w:jc w:val="both"/>
        <w:rPr>
          <w:rFonts w:asciiTheme="minorHAnsi" w:hAnsiTheme="minorHAnsi" w:cstheme="minorHAnsi"/>
          <w:i/>
          <w:iCs/>
          <w:sz w:val="22"/>
          <w:szCs w:val="22"/>
        </w:rPr>
      </w:pPr>
      <w:r w:rsidRPr="00D96413">
        <w:rPr>
          <w:rFonts w:asciiTheme="minorHAnsi" w:hAnsiTheme="minorHAnsi" w:cstheme="minorHAnsi"/>
          <w:i/>
          <w:iCs/>
          <w:sz w:val="22"/>
          <w:szCs w:val="22"/>
        </w:rPr>
        <w:t>Pensez à vos cours de SES : de quoi a-t-on besoin en sociologie pour analyser les données ? Quelles sont les variables</w:t>
      </w:r>
      <w:r w:rsidR="00DD24A3" w:rsidRPr="00D96413">
        <w:rPr>
          <w:rFonts w:asciiTheme="minorHAnsi" w:hAnsiTheme="minorHAnsi" w:cstheme="minorHAnsi"/>
          <w:i/>
          <w:iCs/>
          <w:sz w:val="22"/>
          <w:szCs w:val="22"/>
        </w:rPr>
        <w:t xml:space="preserve"> (caractéristiques sociales)</w:t>
      </w:r>
      <w:r w:rsidRPr="00D96413">
        <w:rPr>
          <w:rFonts w:asciiTheme="minorHAnsi" w:hAnsiTheme="minorHAnsi" w:cstheme="minorHAnsi"/>
          <w:i/>
          <w:iCs/>
          <w:sz w:val="22"/>
          <w:szCs w:val="22"/>
        </w:rPr>
        <w:t xml:space="preserve"> qui permettent de mieux comprendre les comportements des individus dans la société ?</w:t>
      </w:r>
    </w:p>
    <w:p w14:paraId="0A4C1456" w14:textId="77777777" w:rsidR="006E09DB" w:rsidRPr="00D96413" w:rsidRDefault="006E09DB" w:rsidP="006E09DB">
      <w:pPr>
        <w:pStyle w:val="Standard"/>
        <w:jc w:val="both"/>
        <w:rPr>
          <w:rFonts w:asciiTheme="minorHAnsi" w:hAnsiTheme="minorHAnsi" w:cstheme="minorHAnsi"/>
          <w:i/>
          <w:iCs/>
          <w:sz w:val="12"/>
          <w:szCs w:val="12"/>
        </w:rPr>
      </w:pPr>
    </w:p>
    <w:p w14:paraId="55FB1C18" w14:textId="4A18D8DE" w:rsidR="00D96413" w:rsidRPr="0062183D" w:rsidRDefault="00D96413" w:rsidP="00D96413">
      <w:pPr>
        <w:rPr>
          <w:rFonts w:asciiTheme="minorHAnsi" w:hAnsiTheme="minorHAnsi" w:cstheme="minorHAnsi"/>
          <w:b/>
          <w:sz w:val="28"/>
        </w:rPr>
      </w:pPr>
      <w:r w:rsidRPr="0062183D">
        <w:rPr>
          <w:rFonts w:asciiTheme="minorHAnsi" w:hAnsiTheme="minorHAnsi" w:cstheme="minorHAnsi"/>
          <w:b/>
          <w:sz w:val="24"/>
          <w:szCs w:val="28"/>
        </w:rPr>
        <w:t>2. Définir ce que vous cherchez : Qu’est-ce que vous voulez savoir en allant interroger des gens ?</w:t>
      </w:r>
    </w:p>
    <w:p w14:paraId="1D719ABD" w14:textId="1961C5E3" w:rsidR="00D96413" w:rsidRPr="00D96413" w:rsidRDefault="00D96413" w:rsidP="00D96413">
      <w:pPr>
        <w:widowControl/>
        <w:suppressAutoHyphens w:val="0"/>
        <w:autoSpaceDN/>
        <w:spacing w:line="259" w:lineRule="auto"/>
        <w:jc w:val="both"/>
        <w:textAlignment w:val="auto"/>
        <w:rPr>
          <w:rFonts w:asciiTheme="minorHAnsi" w:hAnsiTheme="minorHAnsi" w:cstheme="minorHAnsi"/>
          <w:i/>
          <w:iCs/>
          <w:sz w:val="22"/>
          <w:szCs w:val="28"/>
        </w:rPr>
      </w:pPr>
      <w:r w:rsidRPr="00D96413">
        <w:rPr>
          <w:rFonts w:asciiTheme="minorHAnsi" w:hAnsiTheme="minorHAnsi" w:cstheme="minorHAnsi"/>
          <w:i/>
          <w:iCs/>
          <w:sz w:val="22"/>
          <w:szCs w:val="28"/>
        </w:rPr>
        <w:t>Nous voulons savoir quelles sont les pratiques sociales et culturelles des lycéens et s’il y a des différences/inégalités entre les lycéens de la Venise Verte à Niort et ceux d’Utrillo à Stains</w:t>
      </w:r>
    </w:p>
    <w:p w14:paraId="2A4A0C38" w14:textId="77777777" w:rsidR="00D96413" w:rsidRPr="00D96413" w:rsidRDefault="00D96413" w:rsidP="00D96413">
      <w:pPr>
        <w:jc w:val="both"/>
        <w:rPr>
          <w:rFonts w:asciiTheme="minorHAnsi" w:hAnsiTheme="minorHAnsi" w:cstheme="minorHAnsi"/>
        </w:rPr>
      </w:pPr>
    </w:p>
    <w:p w14:paraId="75C385B9" w14:textId="7ED6173C" w:rsidR="00D96413" w:rsidRPr="0062183D" w:rsidRDefault="00D96413" w:rsidP="00D96413">
      <w:pPr>
        <w:jc w:val="both"/>
        <w:rPr>
          <w:rFonts w:asciiTheme="minorHAnsi" w:hAnsiTheme="minorHAnsi" w:cstheme="minorHAnsi"/>
          <w:b/>
          <w:sz w:val="24"/>
          <w:szCs w:val="28"/>
        </w:rPr>
      </w:pPr>
      <w:r w:rsidRPr="0062183D">
        <w:rPr>
          <w:rFonts w:asciiTheme="minorHAnsi" w:hAnsiTheme="minorHAnsi" w:cstheme="minorHAnsi"/>
          <w:b/>
          <w:sz w:val="24"/>
          <w:szCs w:val="28"/>
        </w:rPr>
        <w:t xml:space="preserve">3. La formulation d’hypothèses </w:t>
      </w:r>
    </w:p>
    <w:p w14:paraId="59ADE12E" w14:textId="20C282AB" w:rsidR="00D96413" w:rsidRPr="00D96413" w:rsidRDefault="00D96413" w:rsidP="00D96413">
      <w:pPr>
        <w:jc w:val="both"/>
        <w:rPr>
          <w:rFonts w:asciiTheme="minorHAnsi" w:hAnsiTheme="minorHAnsi" w:cstheme="minorHAnsi"/>
          <w:i/>
          <w:iCs/>
          <w:sz w:val="22"/>
          <w:szCs w:val="28"/>
        </w:rPr>
      </w:pPr>
      <w:r w:rsidRPr="00D96413">
        <w:rPr>
          <w:rFonts w:asciiTheme="minorHAnsi" w:hAnsiTheme="minorHAnsi" w:cstheme="minorHAnsi"/>
          <w:i/>
          <w:iCs/>
          <w:sz w:val="22"/>
          <w:szCs w:val="28"/>
        </w:rPr>
        <w:t>Pour répondre à la question que vous vous posez, il faut faire des hypothèses, c’est-à-dire postuler la manière dont se comportent les personnes interrogées</w:t>
      </w:r>
      <w:r w:rsidR="000978E6">
        <w:rPr>
          <w:rFonts w:asciiTheme="minorHAnsi" w:hAnsiTheme="minorHAnsi" w:cstheme="minorHAnsi"/>
          <w:i/>
          <w:iCs/>
          <w:sz w:val="22"/>
          <w:szCs w:val="28"/>
        </w:rPr>
        <w:t xml:space="preserve">. </w:t>
      </w:r>
      <w:r w:rsidRPr="008915CD">
        <w:rPr>
          <w:rFonts w:asciiTheme="minorHAnsi" w:hAnsiTheme="minorHAnsi" w:cstheme="minorHAnsi"/>
          <w:b/>
          <w:bCs/>
          <w:i/>
          <w:iCs/>
          <w:sz w:val="22"/>
          <w:szCs w:val="28"/>
        </w:rPr>
        <w:t>Par exemple sur les lectures, je postule qu’il peut y avoir des différences de</w:t>
      </w:r>
      <w:r w:rsidR="000978E6" w:rsidRPr="008915CD">
        <w:rPr>
          <w:rFonts w:asciiTheme="minorHAnsi" w:hAnsiTheme="minorHAnsi" w:cstheme="minorHAnsi"/>
          <w:b/>
          <w:bCs/>
          <w:i/>
          <w:iCs/>
          <w:sz w:val="22"/>
          <w:szCs w:val="28"/>
        </w:rPr>
        <w:t xml:space="preserve"> lecture et de</w:t>
      </w:r>
      <w:r w:rsidRPr="008915CD">
        <w:rPr>
          <w:rFonts w:asciiTheme="minorHAnsi" w:hAnsiTheme="minorHAnsi" w:cstheme="minorHAnsi"/>
          <w:b/>
          <w:bCs/>
          <w:i/>
          <w:iCs/>
          <w:sz w:val="22"/>
          <w:szCs w:val="28"/>
        </w:rPr>
        <w:t xml:space="preserve"> </w:t>
      </w:r>
      <w:r w:rsidR="000978E6" w:rsidRPr="008915CD">
        <w:rPr>
          <w:rFonts w:asciiTheme="minorHAnsi" w:hAnsiTheme="minorHAnsi" w:cstheme="minorHAnsi"/>
          <w:b/>
          <w:bCs/>
          <w:i/>
          <w:iCs/>
          <w:sz w:val="22"/>
          <w:szCs w:val="28"/>
        </w:rPr>
        <w:t xml:space="preserve">types de </w:t>
      </w:r>
      <w:r w:rsidRPr="008915CD">
        <w:rPr>
          <w:rFonts w:asciiTheme="minorHAnsi" w:hAnsiTheme="minorHAnsi" w:cstheme="minorHAnsi"/>
          <w:b/>
          <w:bCs/>
          <w:i/>
          <w:iCs/>
          <w:sz w:val="22"/>
          <w:szCs w:val="28"/>
        </w:rPr>
        <w:t>lecture en fonction de la classe sociale des adolescents</w:t>
      </w:r>
    </w:p>
    <w:p w14:paraId="37D24F09" w14:textId="77777777" w:rsidR="00D96413" w:rsidRDefault="00D96413" w:rsidP="00D96413">
      <w:pPr>
        <w:jc w:val="both"/>
        <w:rPr>
          <w:rFonts w:asciiTheme="minorHAnsi" w:hAnsiTheme="minorHAnsi" w:cstheme="minorHAnsi"/>
          <w:b/>
          <w:u w:val="single"/>
        </w:rPr>
      </w:pPr>
    </w:p>
    <w:p w14:paraId="1A2ED63A" w14:textId="1034DDEA" w:rsidR="00D96413" w:rsidRPr="0062183D" w:rsidRDefault="00D96413" w:rsidP="00D96413">
      <w:pPr>
        <w:jc w:val="both"/>
        <w:rPr>
          <w:rFonts w:asciiTheme="minorHAnsi" w:hAnsiTheme="minorHAnsi" w:cstheme="minorHAnsi"/>
          <w:b/>
          <w:sz w:val="24"/>
          <w:szCs w:val="28"/>
        </w:rPr>
      </w:pPr>
      <w:r w:rsidRPr="0062183D">
        <w:rPr>
          <w:rFonts w:asciiTheme="minorHAnsi" w:hAnsiTheme="minorHAnsi" w:cstheme="minorHAnsi"/>
          <w:b/>
          <w:sz w:val="24"/>
          <w:szCs w:val="28"/>
        </w:rPr>
        <w:t>4. Le choix des indicateurs</w:t>
      </w:r>
    </w:p>
    <w:p w14:paraId="11DD2D44" w14:textId="7A9B0DB4" w:rsidR="00D96413" w:rsidRPr="00D96413" w:rsidRDefault="00D96413" w:rsidP="00D96413">
      <w:pPr>
        <w:jc w:val="both"/>
        <w:rPr>
          <w:rFonts w:asciiTheme="minorHAnsi" w:hAnsiTheme="minorHAnsi" w:cstheme="minorHAnsi"/>
          <w:i/>
          <w:iCs/>
          <w:sz w:val="22"/>
          <w:szCs w:val="28"/>
        </w:rPr>
      </w:pPr>
      <w:r w:rsidRPr="00D96413">
        <w:rPr>
          <w:rFonts w:asciiTheme="minorHAnsi" w:hAnsiTheme="minorHAnsi" w:cstheme="minorHAnsi"/>
          <w:i/>
          <w:iCs/>
          <w:sz w:val="22"/>
          <w:szCs w:val="28"/>
        </w:rPr>
        <w:t xml:space="preserve">Un indicateur pour un sociologue ou un statisticien est un peu comme un indice pour un détective. C’est ce qui va permettre de mesurer quelque chose. Il faut choisir des bons indicateurs pour vérifier ces hypothèses ou au contraire pour les invalider </w:t>
      </w:r>
    </w:p>
    <w:p w14:paraId="3ABF2F29" w14:textId="6585AD4B" w:rsidR="00D96413" w:rsidRPr="008915CD" w:rsidRDefault="00D96413" w:rsidP="00D96413">
      <w:pPr>
        <w:jc w:val="both"/>
        <w:rPr>
          <w:rFonts w:asciiTheme="minorHAnsi" w:hAnsiTheme="minorHAnsi" w:cstheme="minorHAnsi"/>
          <w:b/>
          <w:bCs/>
          <w:i/>
          <w:iCs/>
          <w:sz w:val="22"/>
          <w:szCs w:val="28"/>
        </w:rPr>
      </w:pPr>
      <w:r w:rsidRPr="00D96413">
        <w:rPr>
          <w:rFonts w:asciiTheme="minorHAnsi" w:hAnsiTheme="minorHAnsi" w:cstheme="minorHAnsi"/>
          <w:b/>
          <w:i/>
          <w:iCs/>
          <w:sz w:val="22"/>
          <w:szCs w:val="28"/>
          <w:u w:val="single"/>
        </w:rPr>
        <w:t>Exemple :</w:t>
      </w:r>
      <w:r w:rsidRPr="00D96413">
        <w:rPr>
          <w:rFonts w:asciiTheme="minorHAnsi" w:hAnsiTheme="minorHAnsi" w:cstheme="minorHAnsi"/>
          <w:i/>
          <w:iCs/>
          <w:sz w:val="22"/>
          <w:szCs w:val="28"/>
        </w:rPr>
        <w:t xml:space="preserve"> </w:t>
      </w:r>
      <w:r w:rsidRPr="008915CD">
        <w:rPr>
          <w:rFonts w:asciiTheme="minorHAnsi" w:hAnsiTheme="minorHAnsi" w:cstheme="minorHAnsi"/>
          <w:b/>
          <w:bCs/>
          <w:i/>
          <w:iCs/>
          <w:sz w:val="22"/>
          <w:szCs w:val="28"/>
        </w:rPr>
        <w:t>Le</w:t>
      </w:r>
      <w:r w:rsidR="0062183D" w:rsidRPr="008915CD">
        <w:rPr>
          <w:rFonts w:asciiTheme="minorHAnsi" w:hAnsiTheme="minorHAnsi" w:cstheme="minorHAnsi"/>
          <w:b/>
          <w:bCs/>
          <w:i/>
          <w:iCs/>
          <w:sz w:val="22"/>
          <w:szCs w:val="28"/>
        </w:rPr>
        <w:t xml:space="preserve"> temps de sommeil est lié à la classe sociale des parents =&gt; Si l’on veut savoir et mesurer cela, il faut donc poser comme question « combien de temps dormez-vous lorsque vous avez cours le lendemain ? »</w:t>
      </w:r>
    </w:p>
    <w:p w14:paraId="53811554" w14:textId="77777777" w:rsidR="00D96413" w:rsidRPr="00D96413" w:rsidRDefault="00D96413" w:rsidP="00D96413">
      <w:pPr>
        <w:jc w:val="both"/>
        <w:rPr>
          <w:rFonts w:asciiTheme="minorHAnsi" w:hAnsiTheme="minorHAnsi" w:cstheme="minorHAnsi"/>
        </w:rPr>
      </w:pPr>
    </w:p>
    <w:p w14:paraId="1A1C24C4" w14:textId="52B4DE84" w:rsidR="00D96413" w:rsidRPr="0062183D" w:rsidRDefault="0012026D" w:rsidP="00D96413">
      <w:pPr>
        <w:jc w:val="both"/>
        <w:rPr>
          <w:rFonts w:asciiTheme="minorHAnsi" w:hAnsiTheme="minorHAnsi" w:cstheme="minorHAnsi"/>
          <w:b/>
          <w:sz w:val="24"/>
          <w:szCs w:val="28"/>
        </w:rPr>
      </w:pPr>
      <w:r w:rsidRPr="0062183D">
        <w:rPr>
          <w:rFonts w:asciiTheme="minorHAnsi" w:hAnsiTheme="minorHAnsi" w:cstheme="minorHAnsi"/>
          <w:b/>
          <w:sz w:val="24"/>
          <w:szCs w:val="28"/>
        </w:rPr>
        <w:t>5.</w:t>
      </w:r>
      <w:r w:rsidR="00D96413" w:rsidRPr="0062183D">
        <w:rPr>
          <w:rFonts w:asciiTheme="minorHAnsi" w:hAnsiTheme="minorHAnsi" w:cstheme="minorHAnsi"/>
          <w:b/>
          <w:sz w:val="24"/>
          <w:szCs w:val="28"/>
        </w:rPr>
        <w:t xml:space="preserve"> La rédaction du questionnaire</w:t>
      </w:r>
    </w:p>
    <w:p w14:paraId="3BF5F44B" w14:textId="684FA2DB" w:rsidR="00D96413" w:rsidRPr="000978E6" w:rsidRDefault="00D96413" w:rsidP="00D96413">
      <w:pPr>
        <w:jc w:val="both"/>
        <w:rPr>
          <w:rFonts w:asciiTheme="minorHAnsi" w:hAnsiTheme="minorHAnsi" w:cstheme="minorHAnsi"/>
          <w:sz w:val="24"/>
          <w:u w:val="single"/>
        </w:rPr>
      </w:pPr>
      <w:r w:rsidRPr="000978E6">
        <w:rPr>
          <w:rFonts w:asciiTheme="minorHAnsi" w:hAnsiTheme="minorHAnsi" w:cstheme="minorHAnsi"/>
          <w:sz w:val="24"/>
          <w:u w:val="single"/>
        </w:rPr>
        <w:t>La formulation des questions</w:t>
      </w:r>
    </w:p>
    <w:p w14:paraId="65A9B53D" w14:textId="77777777" w:rsidR="00D96413" w:rsidRPr="0012026D" w:rsidRDefault="00D96413" w:rsidP="00D96413">
      <w:pPr>
        <w:pStyle w:val="NormalWeb"/>
        <w:spacing w:before="0" w:beforeAutospacing="0" w:after="0" w:afterAutospacing="0"/>
        <w:jc w:val="both"/>
        <w:rPr>
          <w:rFonts w:asciiTheme="minorHAnsi" w:hAnsiTheme="minorHAnsi" w:cstheme="minorHAnsi"/>
          <w:sz w:val="22"/>
          <w:szCs w:val="22"/>
        </w:rPr>
      </w:pPr>
      <w:r w:rsidRPr="0012026D">
        <w:rPr>
          <w:rFonts w:asciiTheme="minorHAnsi" w:hAnsiTheme="minorHAnsi" w:cstheme="minorHAnsi"/>
          <w:sz w:val="22"/>
          <w:szCs w:val="22"/>
        </w:rPr>
        <w:t xml:space="preserve">*Utilisez des </w:t>
      </w:r>
      <w:r w:rsidRPr="0012026D">
        <w:rPr>
          <w:rFonts w:asciiTheme="minorHAnsi" w:hAnsiTheme="minorHAnsi" w:cstheme="minorHAnsi"/>
          <w:b/>
          <w:bCs/>
          <w:sz w:val="22"/>
          <w:szCs w:val="22"/>
        </w:rPr>
        <w:t>termes précis, simples et non ambigus</w:t>
      </w:r>
      <w:r w:rsidRPr="0012026D">
        <w:rPr>
          <w:rFonts w:asciiTheme="minorHAnsi" w:hAnsiTheme="minorHAnsi" w:cstheme="minorHAnsi"/>
          <w:sz w:val="22"/>
          <w:szCs w:val="22"/>
        </w:rPr>
        <w:t xml:space="preserve"> pour être bien compris par ceux que vous interrogez.</w:t>
      </w:r>
    </w:p>
    <w:p w14:paraId="612D6BAD" w14:textId="27170AE4" w:rsidR="00D96413" w:rsidRPr="000978E6" w:rsidRDefault="00D96413" w:rsidP="00D96413">
      <w:pPr>
        <w:pStyle w:val="NormalWeb"/>
        <w:spacing w:before="0" w:beforeAutospacing="0" w:after="0" w:afterAutospacing="0"/>
        <w:jc w:val="both"/>
        <w:rPr>
          <w:rFonts w:asciiTheme="minorHAnsi" w:hAnsiTheme="minorHAnsi" w:cstheme="minorHAnsi"/>
          <w:sz w:val="22"/>
          <w:szCs w:val="22"/>
        </w:rPr>
      </w:pPr>
      <w:r w:rsidRPr="0012026D">
        <w:rPr>
          <w:rFonts w:asciiTheme="minorHAnsi" w:hAnsiTheme="minorHAnsi" w:cstheme="minorHAnsi"/>
          <w:sz w:val="22"/>
          <w:szCs w:val="22"/>
        </w:rPr>
        <w:t>*Éviter de suggérer les réponses dans les questions</w:t>
      </w:r>
    </w:p>
    <w:p w14:paraId="2688A337" w14:textId="6C92C22B" w:rsidR="00D96413" w:rsidRPr="000978E6" w:rsidRDefault="00D96413" w:rsidP="00D96413">
      <w:pPr>
        <w:jc w:val="both"/>
        <w:rPr>
          <w:rFonts w:asciiTheme="minorHAnsi" w:hAnsiTheme="minorHAnsi" w:cstheme="minorHAnsi"/>
          <w:sz w:val="24"/>
          <w:szCs w:val="32"/>
          <w:u w:val="single"/>
        </w:rPr>
      </w:pPr>
      <w:r w:rsidRPr="000978E6">
        <w:rPr>
          <w:rFonts w:asciiTheme="minorHAnsi" w:hAnsiTheme="minorHAnsi" w:cstheme="minorHAnsi"/>
          <w:sz w:val="24"/>
          <w:szCs w:val="32"/>
          <w:u w:val="single"/>
        </w:rPr>
        <w:t>La formulation des réponses</w:t>
      </w:r>
    </w:p>
    <w:p w14:paraId="50ADEDAB" w14:textId="01F3D1FF" w:rsidR="00D96413" w:rsidRPr="00D96413" w:rsidRDefault="000978E6" w:rsidP="00D96413">
      <w:pPr>
        <w:pStyle w:val="NormalWeb"/>
        <w:spacing w:before="0" w:beforeAutospacing="0" w:after="0" w:afterAutospacing="0"/>
        <w:jc w:val="both"/>
        <w:rPr>
          <w:rFonts w:asciiTheme="minorHAnsi" w:hAnsiTheme="minorHAnsi" w:cstheme="minorHAnsi"/>
          <w:sz w:val="22"/>
        </w:rPr>
      </w:pPr>
      <w:r>
        <w:rPr>
          <w:rFonts w:asciiTheme="minorHAnsi" w:hAnsiTheme="minorHAnsi" w:cstheme="minorHAnsi"/>
          <w:sz w:val="22"/>
        </w:rPr>
        <w:t>N</w:t>
      </w:r>
      <w:r w:rsidR="00D96413" w:rsidRPr="00D96413">
        <w:rPr>
          <w:rFonts w:asciiTheme="minorHAnsi" w:hAnsiTheme="minorHAnsi" w:cstheme="minorHAnsi"/>
          <w:sz w:val="22"/>
        </w:rPr>
        <w:t xml:space="preserve">ous allons utiliser des </w:t>
      </w:r>
      <w:r w:rsidR="00D96413" w:rsidRPr="00D96413">
        <w:rPr>
          <w:rFonts w:asciiTheme="minorHAnsi" w:hAnsiTheme="minorHAnsi" w:cstheme="minorHAnsi"/>
          <w:b/>
          <w:bCs/>
          <w:sz w:val="22"/>
        </w:rPr>
        <w:t>questions fermées</w:t>
      </w:r>
      <w:r w:rsidR="00D96413" w:rsidRPr="00D96413">
        <w:rPr>
          <w:rFonts w:asciiTheme="minorHAnsi" w:hAnsiTheme="minorHAnsi" w:cstheme="minorHAnsi"/>
          <w:sz w:val="22"/>
        </w:rPr>
        <w:t>, proposant une série de réponses prédéfinies, sont fréquemment utilisées. Il convient alors :</w:t>
      </w:r>
    </w:p>
    <w:p w14:paraId="3B83A159" w14:textId="77777777" w:rsidR="00D96413" w:rsidRPr="00D96413" w:rsidRDefault="00D96413" w:rsidP="00D96413">
      <w:pPr>
        <w:pStyle w:val="NormalWeb"/>
        <w:spacing w:before="0" w:beforeAutospacing="0" w:after="0" w:afterAutospacing="0"/>
        <w:jc w:val="both"/>
        <w:rPr>
          <w:rFonts w:asciiTheme="minorHAnsi" w:hAnsiTheme="minorHAnsi" w:cstheme="minorHAnsi"/>
          <w:sz w:val="22"/>
        </w:rPr>
      </w:pPr>
      <w:r w:rsidRPr="00D96413">
        <w:rPr>
          <w:rFonts w:asciiTheme="minorHAnsi" w:hAnsiTheme="minorHAnsi" w:cstheme="minorHAnsi"/>
          <w:sz w:val="22"/>
        </w:rPr>
        <w:t>- d'</w:t>
      </w:r>
      <w:r w:rsidRPr="00D96413">
        <w:rPr>
          <w:rFonts w:asciiTheme="minorHAnsi" w:hAnsiTheme="minorHAnsi" w:cstheme="minorHAnsi"/>
          <w:b/>
          <w:bCs/>
          <w:sz w:val="22"/>
        </w:rPr>
        <w:t>éviter les formulations qui influencent</w:t>
      </w:r>
      <w:r w:rsidRPr="00D96413">
        <w:rPr>
          <w:rFonts w:asciiTheme="minorHAnsi" w:hAnsiTheme="minorHAnsi" w:cstheme="minorHAnsi"/>
          <w:sz w:val="22"/>
        </w:rPr>
        <w:t xml:space="preserve"> les personnes interrogées </w:t>
      </w:r>
    </w:p>
    <w:p w14:paraId="5092D84E" w14:textId="7CCB6D72" w:rsidR="006E09DB" w:rsidRPr="000978E6" w:rsidRDefault="00D96413" w:rsidP="000978E6">
      <w:pPr>
        <w:pStyle w:val="NormalWeb"/>
        <w:spacing w:before="0" w:beforeAutospacing="0" w:after="0" w:afterAutospacing="0"/>
        <w:jc w:val="both"/>
        <w:rPr>
          <w:rFonts w:asciiTheme="minorHAnsi" w:hAnsiTheme="minorHAnsi" w:cstheme="minorHAnsi"/>
          <w:b/>
          <w:bCs/>
        </w:rPr>
      </w:pPr>
      <w:r w:rsidRPr="00D96413">
        <w:rPr>
          <w:rFonts w:asciiTheme="minorHAnsi" w:hAnsiTheme="minorHAnsi" w:cstheme="minorHAnsi"/>
          <w:sz w:val="22"/>
        </w:rPr>
        <w:t>- de proposer des</w:t>
      </w:r>
      <w:r w:rsidRPr="00D96413">
        <w:rPr>
          <w:rFonts w:asciiTheme="minorHAnsi" w:hAnsiTheme="minorHAnsi" w:cstheme="minorHAnsi"/>
          <w:b/>
          <w:bCs/>
          <w:sz w:val="22"/>
        </w:rPr>
        <w:t xml:space="preserve"> réponses exhaustives </w:t>
      </w:r>
      <w:r w:rsidR="0012026D" w:rsidRPr="0012026D">
        <w:rPr>
          <w:rFonts w:asciiTheme="minorHAnsi" w:hAnsiTheme="minorHAnsi" w:cstheme="minorHAnsi"/>
          <w:sz w:val="22"/>
        </w:rPr>
        <w:t>(si vous posez une question sur le genre musicale écouté, vous ne pouvez pas juste demander « rap » et « rock » car les personnes qui n’écoutent ni l’un ni l’autre ne pourront s’inscrire dans aucune case)</w:t>
      </w:r>
    </w:p>
    <w:p w14:paraId="6379CFCD" w14:textId="59733F48" w:rsidR="0062183D" w:rsidRPr="000978E6" w:rsidRDefault="0062183D" w:rsidP="0062183D">
      <w:pPr>
        <w:pStyle w:val="Standard"/>
        <w:jc w:val="both"/>
        <w:rPr>
          <w:rFonts w:asciiTheme="minorHAnsi" w:hAnsiTheme="minorHAnsi" w:cstheme="minorHAnsi"/>
          <w:b/>
          <w:bCs/>
        </w:rPr>
      </w:pPr>
      <w:r w:rsidRPr="000978E6">
        <w:rPr>
          <w:rFonts w:asciiTheme="minorHAnsi" w:hAnsiTheme="minorHAnsi" w:cstheme="minorHAnsi"/>
          <w:b/>
          <w:bCs/>
        </w:rPr>
        <w:t>Exemple de question fermée : « Quel genre de musique écoutes-tu le plus ? »</w:t>
      </w:r>
    </w:p>
    <w:p w14:paraId="1778118D" w14:textId="0416D2A1" w:rsidR="006E09DB" w:rsidRDefault="0062183D" w:rsidP="006E09DB">
      <w:pPr>
        <w:pStyle w:val="Standard"/>
        <w:jc w:val="both"/>
        <w:rPr>
          <w:rFonts w:asciiTheme="minorHAnsi" w:eastAsia="Liberation Sans" w:hAnsiTheme="minorHAnsi" w:cstheme="minorHAnsi"/>
        </w:rPr>
      </w:pPr>
      <w:r w:rsidRPr="000978E6">
        <w:rPr>
          <w:rFonts w:asciiTheme="minorHAnsi" w:eastAsia="Liberation Sans" w:hAnsiTheme="minorHAnsi" w:cstheme="minorHAnsi"/>
        </w:rPr>
        <w:tab/>
      </w:r>
      <w:r w:rsidRPr="000978E6">
        <w:rPr>
          <w:rFonts w:asciiTheme="minorHAnsi" w:eastAsia="Liberation Sans" w:hAnsiTheme="minorHAnsi" w:cstheme="minorHAnsi"/>
        </w:rPr>
        <w:tab/>
      </w:r>
      <w:r w:rsidRPr="000978E6">
        <w:rPr>
          <w:rFonts w:asciiTheme="minorHAnsi" w:eastAsia="Liberation Sans" w:hAnsiTheme="minorHAnsi" w:cstheme="minorHAnsi"/>
        </w:rPr>
        <w:tab/>
        <w:t>□</w:t>
      </w:r>
      <w:r w:rsidRPr="000978E6">
        <w:rPr>
          <w:rFonts w:asciiTheme="minorHAnsi" w:hAnsiTheme="minorHAnsi" w:cstheme="minorHAnsi"/>
        </w:rPr>
        <w:t xml:space="preserve"> Rap </w:t>
      </w:r>
      <w:r w:rsidRPr="000978E6">
        <w:rPr>
          <w:rFonts w:asciiTheme="minorHAnsi" w:eastAsia="Liberation Sans" w:hAnsiTheme="minorHAnsi" w:cstheme="minorHAnsi"/>
        </w:rPr>
        <w:t>□</w:t>
      </w:r>
      <w:r w:rsidRPr="000978E6">
        <w:rPr>
          <w:rFonts w:asciiTheme="minorHAnsi" w:hAnsiTheme="minorHAnsi" w:cstheme="minorHAnsi"/>
        </w:rPr>
        <w:t xml:space="preserve"> Rock </w:t>
      </w:r>
      <w:r w:rsidRPr="000978E6">
        <w:rPr>
          <w:rFonts w:asciiTheme="minorHAnsi" w:eastAsia="Liberation Sans" w:hAnsiTheme="minorHAnsi" w:cstheme="minorHAnsi"/>
        </w:rPr>
        <w:t>□</w:t>
      </w:r>
      <w:r w:rsidRPr="000978E6">
        <w:rPr>
          <w:rFonts w:asciiTheme="minorHAnsi" w:hAnsiTheme="minorHAnsi" w:cstheme="minorHAnsi"/>
        </w:rPr>
        <w:t xml:space="preserve"> Pop </w:t>
      </w:r>
      <w:r w:rsidRPr="000978E6">
        <w:rPr>
          <w:rFonts w:asciiTheme="minorHAnsi" w:eastAsia="Liberation Sans" w:hAnsiTheme="minorHAnsi" w:cstheme="minorHAnsi"/>
        </w:rPr>
        <w:t>□</w:t>
      </w:r>
      <w:r w:rsidRPr="000978E6">
        <w:rPr>
          <w:rFonts w:asciiTheme="minorHAnsi" w:hAnsiTheme="minorHAnsi" w:cstheme="minorHAnsi"/>
        </w:rPr>
        <w:t xml:space="preserve"> RnB </w:t>
      </w:r>
      <w:r w:rsidRPr="000978E6">
        <w:rPr>
          <w:rFonts w:asciiTheme="minorHAnsi" w:eastAsia="Liberation Sans" w:hAnsiTheme="minorHAnsi" w:cstheme="minorHAnsi"/>
        </w:rPr>
        <w:t>□</w:t>
      </w:r>
      <w:r w:rsidRPr="000978E6">
        <w:rPr>
          <w:rFonts w:asciiTheme="minorHAnsi" w:hAnsiTheme="minorHAnsi" w:cstheme="minorHAnsi"/>
        </w:rPr>
        <w:t xml:space="preserve"> Variété </w:t>
      </w:r>
      <w:r w:rsidRPr="000978E6">
        <w:rPr>
          <w:rFonts w:asciiTheme="minorHAnsi" w:eastAsia="Liberation Sans" w:hAnsiTheme="minorHAnsi" w:cstheme="minorHAnsi"/>
        </w:rPr>
        <w:t>□ Autre</w:t>
      </w:r>
    </w:p>
    <w:p w14:paraId="5357AC9C" w14:textId="77777777" w:rsidR="008915CD" w:rsidRPr="008915CD" w:rsidRDefault="008915CD" w:rsidP="006E09DB">
      <w:pPr>
        <w:pStyle w:val="Standard"/>
        <w:jc w:val="both"/>
        <w:rPr>
          <w:rFonts w:asciiTheme="minorHAnsi" w:hAnsiTheme="minorHAnsi" w:cstheme="minorHAnsi"/>
        </w:rPr>
      </w:pPr>
    </w:p>
    <w:tbl>
      <w:tblPr>
        <w:tblStyle w:val="Grilledutableau"/>
        <w:tblW w:w="0" w:type="auto"/>
        <w:shd w:val="clear" w:color="auto" w:fill="F2F2F2" w:themeFill="background1" w:themeFillShade="F2"/>
        <w:tblLook w:val="04A0" w:firstRow="1" w:lastRow="0" w:firstColumn="1" w:lastColumn="0" w:noHBand="0" w:noVBand="1"/>
      </w:tblPr>
      <w:tblGrid>
        <w:gridCol w:w="10762"/>
      </w:tblGrid>
      <w:tr w:rsidR="0012026D" w14:paraId="1AE3F6E0" w14:textId="77777777" w:rsidTr="0062183D">
        <w:tc>
          <w:tcPr>
            <w:tcW w:w="10762" w:type="dxa"/>
            <w:shd w:val="clear" w:color="auto" w:fill="F2F2F2" w:themeFill="background1" w:themeFillShade="F2"/>
          </w:tcPr>
          <w:p w14:paraId="62C54D4B" w14:textId="096FBC72" w:rsidR="0062183D" w:rsidRPr="0062183D" w:rsidRDefault="0012026D" w:rsidP="0062183D">
            <w:pPr>
              <w:pStyle w:val="Standard"/>
              <w:jc w:val="center"/>
              <w:rPr>
                <w:rFonts w:asciiTheme="minorHAnsi" w:hAnsiTheme="minorHAnsi" w:cstheme="minorHAnsi"/>
                <w:b/>
                <w:bCs/>
                <w:sz w:val="28"/>
                <w:szCs w:val="28"/>
              </w:rPr>
            </w:pPr>
            <w:r w:rsidRPr="0062183D">
              <w:rPr>
                <w:rFonts w:asciiTheme="minorHAnsi" w:hAnsiTheme="minorHAnsi" w:cstheme="minorHAnsi"/>
                <w:b/>
                <w:bCs/>
                <w:sz w:val="28"/>
                <w:szCs w:val="28"/>
              </w:rPr>
              <w:t>Travail à réaliser au cours de la séance</w:t>
            </w:r>
            <w:r w:rsidR="0062183D" w:rsidRPr="0062183D">
              <w:rPr>
                <w:rFonts w:asciiTheme="minorHAnsi" w:hAnsiTheme="minorHAnsi" w:cstheme="minorHAnsi"/>
                <w:b/>
                <w:bCs/>
                <w:sz w:val="28"/>
                <w:szCs w:val="28"/>
              </w:rPr>
              <w:t xml:space="preserve"> et à m’envoyer</w:t>
            </w:r>
          </w:p>
          <w:p w14:paraId="064F58C0" w14:textId="5463E2A0" w:rsidR="0012026D" w:rsidRPr="000978E6" w:rsidRDefault="0062183D" w:rsidP="000978E6">
            <w:pPr>
              <w:pStyle w:val="Standard"/>
              <w:jc w:val="center"/>
              <w:rPr>
                <w:rFonts w:asciiTheme="minorHAnsi" w:hAnsiTheme="minorHAnsi" w:cstheme="minorHAnsi"/>
                <w:b/>
                <w:bCs/>
                <w:sz w:val="28"/>
                <w:szCs w:val="28"/>
              </w:rPr>
            </w:pPr>
            <w:hyperlink r:id="rId6" w:history="1">
              <w:r w:rsidRPr="00C96672">
                <w:rPr>
                  <w:rStyle w:val="Lienhypertexte"/>
                  <w:rFonts w:asciiTheme="minorHAnsi" w:hAnsiTheme="minorHAnsi" w:cstheme="minorHAnsi"/>
                  <w:b/>
                  <w:bCs/>
                  <w:sz w:val="28"/>
                  <w:szCs w:val="28"/>
                </w:rPr>
                <w:t>barbutmichael@gmail.com</w:t>
              </w:r>
            </w:hyperlink>
          </w:p>
          <w:p w14:paraId="28536CB5" w14:textId="2047F88C" w:rsidR="0062183D" w:rsidRPr="000978E6" w:rsidRDefault="0012026D" w:rsidP="0062183D">
            <w:pPr>
              <w:pStyle w:val="Standard"/>
              <w:jc w:val="both"/>
              <w:rPr>
                <w:rFonts w:asciiTheme="minorHAnsi" w:hAnsiTheme="minorHAnsi" w:cstheme="minorHAnsi"/>
                <w:sz w:val="22"/>
                <w:szCs w:val="22"/>
              </w:rPr>
            </w:pPr>
            <w:r w:rsidRPr="000978E6">
              <w:rPr>
                <w:rFonts w:asciiTheme="minorHAnsi" w:hAnsiTheme="minorHAnsi" w:cstheme="minorHAnsi"/>
                <w:sz w:val="22"/>
                <w:szCs w:val="22"/>
              </w:rPr>
              <w:t xml:space="preserve">-Formuler </w:t>
            </w:r>
            <w:r w:rsidR="0062183D" w:rsidRPr="000978E6">
              <w:rPr>
                <w:rFonts w:asciiTheme="minorHAnsi" w:hAnsiTheme="minorHAnsi" w:cstheme="minorHAnsi"/>
                <w:sz w:val="22"/>
                <w:szCs w:val="22"/>
              </w:rPr>
              <w:t>au moins trois</w:t>
            </w:r>
            <w:r w:rsidRPr="000978E6">
              <w:rPr>
                <w:rFonts w:asciiTheme="minorHAnsi" w:hAnsiTheme="minorHAnsi" w:cstheme="minorHAnsi"/>
                <w:sz w:val="22"/>
                <w:szCs w:val="22"/>
              </w:rPr>
              <w:t xml:space="preserve"> questions sur le profil socio-démographique</w:t>
            </w:r>
            <w:r w:rsidR="0062183D" w:rsidRPr="000978E6">
              <w:rPr>
                <w:rFonts w:asciiTheme="minorHAnsi" w:hAnsiTheme="minorHAnsi" w:cstheme="minorHAnsi"/>
                <w:sz w:val="22"/>
                <w:szCs w:val="22"/>
              </w:rPr>
              <w:t xml:space="preserve"> </w:t>
            </w:r>
            <w:r w:rsidR="008915CD">
              <w:rPr>
                <w:rFonts w:asciiTheme="minorHAnsi" w:hAnsiTheme="minorHAnsi" w:cstheme="minorHAnsi"/>
                <w:sz w:val="22"/>
                <w:szCs w:val="22"/>
              </w:rPr>
              <w:t xml:space="preserve">(les caractéristiques sociales) </w:t>
            </w:r>
            <w:r w:rsidR="0062183D" w:rsidRPr="000978E6">
              <w:rPr>
                <w:rFonts w:asciiTheme="minorHAnsi" w:hAnsiTheme="minorHAnsi" w:cstheme="minorHAnsi"/>
                <w:sz w:val="22"/>
                <w:szCs w:val="22"/>
              </w:rPr>
              <w:t>des personnes interrogées</w:t>
            </w:r>
          </w:p>
          <w:p w14:paraId="02D7D36D" w14:textId="111EC0E2" w:rsidR="0062183D" w:rsidRPr="000978E6" w:rsidRDefault="0062183D" w:rsidP="0062183D">
            <w:pPr>
              <w:pStyle w:val="Standard"/>
              <w:jc w:val="both"/>
              <w:rPr>
                <w:rFonts w:asciiTheme="minorHAnsi" w:hAnsiTheme="minorHAnsi" w:cstheme="minorHAnsi"/>
                <w:sz w:val="22"/>
                <w:szCs w:val="22"/>
              </w:rPr>
            </w:pPr>
            <w:r w:rsidRPr="000978E6">
              <w:rPr>
                <w:rFonts w:asciiTheme="minorHAnsi" w:hAnsiTheme="minorHAnsi" w:cstheme="minorHAnsi"/>
                <w:sz w:val="22"/>
                <w:szCs w:val="22"/>
              </w:rPr>
              <w:t>-Formuler au moins quatre questions sur votre thème d’enquête</w:t>
            </w:r>
          </w:p>
          <w:p w14:paraId="01077DF1" w14:textId="77777777" w:rsidR="0062183D" w:rsidRPr="000978E6" w:rsidRDefault="0062183D" w:rsidP="0062183D">
            <w:pPr>
              <w:pStyle w:val="Standard"/>
              <w:jc w:val="both"/>
              <w:rPr>
                <w:rFonts w:asciiTheme="minorHAnsi" w:hAnsiTheme="minorHAnsi" w:cstheme="minorHAnsi"/>
                <w:sz w:val="22"/>
                <w:szCs w:val="22"/>
              </w:rPr>
            </w:pPr>
            <w:r w:rsidRPr="000978E6">
              <w:rPr>
                <w:rFonts w:asciiTheme="minorHAnsi" w:hAnsiTheme="minorHAnsi" w:cstheme="minorHAnsi"/>
                <w:sz w:val="22"/>
                <w:szCs w:val="22"/>
              </w:rPr>
              <w:t>-Ecrire un mail à vos correspondants pour</w:t>
            </w:r>
          </w:p>
          <w:p w14:paraId="6A611958" w14:textId="77777777" w:rsidR="0062183D" w:rsidRPr="000978E6" w:rsidRDefault="0062183D" w:rsidP="0062183D">
            <w:pPr>
              <w:pStyle w:val="Standard"/>
              <w:numPr>
                <w:ilvl w:val="0"/>
                <w:numId w:val="2"/>
              </w:numPr>
              <w:jc w:val="both"/>
              <w:rPr>
                <w:rFonts w:asciiTheme="minorHAnsi" w:hAnsiTheme="minorHAnsi" w:cstheme="minorHAnsi"/>
                <w:sz w:val="22"/>
                <w:szCs w:val="22"/>
              </w:rPr>
            </w:pPr>
            <w:r w:rsidRPr="000978E6">
              <w:rPr>
                <w:rFonts w:asciiTheme="minorHAnsi" w:hAnsiTheme="minorHAnsi" w:cstheme="minorHAnsi"/>
                <w:sz w:val="22"/>
                <w:szCs w:val="22"/>
              </w:rPr>
              <w:t>Leur présenter les questions choisies</w:t>
            </w:r>
          </w:p>
          <w:p w14:paraId="2C4D660F" w14:textId="77777777" w:rsidR="0062183D" w:rsidRPr="000978E6" w:rsidRDefault="0062183D" w:rsidP="0062183D">
            <w:pPr>
              <w:pStyle w:val="Standard"/>
              <w:numPr>
                <w:ilvl w:val="0"/>
                <w:numId w:val="2"/>
              </w:numPr>
              <w:jc w:val="both"/>
              <w:rPr>
                <w:rFonts w:asciiTheme="minorHAnsi" w:hAnsiTheme="minorHAnsi" w:cstheme="minorHAnsi"/>
                <w:sz w:val="22"/>
                <w:szCs w:val="22"/>
              </w:rPr>
            </w:pPr>
            <w:r w:rsidRPr="000978E6">
              <w:rPr>
                <w:rFonts w:asciiTheme="minorHAnsi" w:hAnsiTheme="minorHAnsi" w:cstheme="minorHAnsi"/>
                <w:sz w:val="22"/>
                <w:szCs w:val="22"/>
              </w:rPr>
              <w:t>Leur demander ce qu’ils en pensent</w:t>
            </w:r>
          </w:p>
          <w:p w14:paraId="3F1B71A7" w14:textId="0DEF439B" w:rsidR="0062183D" w:rsidRPr="0062183D" w:rsidRDefault="000978E6" w:rsidP="0062183D">
            <w:pPr>
              <w:pStyle w:val="Standard"/>
              <w:numPr>
                <w:ilvl w:val="0"/>
                <w:numId w:val="2"/>
              </w:numPr>
              <w:jc w:val="both"/>
              <w:rPr>
                <w:rFonts w:asciiTheme="minorHAnsi" w:hAnsiTheme="minorHAnsi" w:cstheme="minorHAnsi"/>
                <w:sz w:val="22"/>
                <w:szCs w:val="22"/>
              </w:rPr>
            </w:pPr>
            <w:r w:rsidRPr="000978E6">
              <w:rPr>
                <w:rFonts w:asciiTheme="minorHAnsi" w:hAnsiTheme="minorHAnsi" w:cstheme="minorHAnsi"/>
                <w:sz w:val="22"/>
                <w:szCs w:val="22"/>
              </w:rPr>
              <w:t>Raconter</w:t>
            </w:r>
            <w:r w:rsidR="0062183D" w:rsidRPr="000978E6">
              <w:rPr>
                <w:rFonts w:asciiTheme="minorHAnsi" w:hAnsiTheme="minorHAnsi" w:cstheme="minorHAnsi"/>
                <w:sz w:val="22"/>
                <w:szCs w:val="22"/>
              </w:rPr>
              <w:t xml:space="preserve"> une anecdote</w:t>
            </w:r>
            <w:r w:rsidRPr="000978E6">
              <w:rPr>
                <w:rFonts w:asciiTheme="minorHAnsi" w:hAnsiTheme="minorHAnsi" w:cstheme="minorHAnsi"/>
                <w:sz w:val="22"/>
                <w:szCs w:val="22"/>
              </w:rPr>
              <w:t xml:space="preserve"> personnelle liée</w:t>
            </w:r>
            <w:r w:rsidR="0062183D" w:rsidRPr="000978E6">
              <w:rPr>
                <w:rFonts w:asciiTheme="minorHAnsi" w:hAnsiTheme="minorHAnsi" w:cstheme="minorHAnsi"/>
                <w:sz w:val="22"/>
                <w:szCs w:val="22"/>
              </w:rPr>
              <w:t xml:space="preserve"> </w:t>
            </w:r>
            <w:r w:rsidRPr="000978E6">
              <w:rPr>
                <w:rFonts w:asciiTheme="minorHAnsi" w:hAnsiTheme="minorHAnsi" w:cstheme="minorHAnsi"/>
                <w:sz w:val="22"/>
                <w:szCs w:val="22"/>
              </w:rPr>
              <w:t>à</w:t>
            </w:r>
            <w:r w:rsidR="0062183D" w:rsidRPr="000978E6">
              <w:rPr>
                <w:rFonts w:asciiTheme="minorHAnsi" w:hAnsiTheme="minorHAnsi" w:cstheme="minorHAnsi"/>
                <w:sz w:val="22"/>
                <w:szCs w:val="22"/>
              </w:rPr>
              <w:t xml:space="preserve"> votre thème (</w:t>
            </w:r>
            <w:r w:rsidRPr="000978E6">
              <w:rPr>
                <w:rFonts w:asciiTheme="minorHAnsi" w:hAnsiTheme="minorHAnsi" w:cstheme="minorHAnsi"/>
                <w:sz w:val="22"/>
                <w:szCs w:val="22"/>
              </w:rPr>
              <w:t xml:space="preserve">entre </w:t>
            </w:r>
            <w:r w:rsidR="0062183D" w:rsidRPr="000978E6">
              <w:rPr>
                <w:rFonts w:asciiTheme="minorHAnsi" w:hAnsiTheme="minorHAnsi" w:cstheme="minorHAnsi"/>
                <w:sz w:val="22"/>
                <w:szCs w:val="22"/>
              </w:rPr>
              <w:t xml:space="preserve">5 </w:t>
            </w:r>
            <w:r w:rsidRPr="000978E6">
              <w:rPr>
                <w:rFonts w:asciiTheme="minorHAnsi" w:hAnsiTheme="minorHAnsi" w:cstheme="minorHAnsi"/>
                <w:sz w:val="22"/>
                <w:szCs w:val="22"/>
              </w:rPr>
              <w:t xml:space="preserve">et 10 </w:t>
            </w:r>
            <w:r w:rsidR="0062183D" w:rsidRPr="000978E6">
              <w:rPr>
                <w:rFonts w:asciiTheme="minorHAnsi" w:hAnsiTheme="minorHAnsi" w:cstheme="minorHAnsi"/>
                <w:sz w:val="22"/>
                <w:szCs w:val="22"/>
              </w:rPr>
              <w:t>lignes par élève)</w:t>
            </w:r>
          </w:p>
        </w:tc>
      </w:tr>
    </w:tbl>
    <w:p w14:paraId="44D56B54" w14:textId="7A8E1B75" w:rsidR="00F15F21" w:rsidRDefault="00F15F21" w:rsidP="008915CD"/>
    <w:sectPr w:rsidR="00F15F21" w:rsidSect="000978E6">
      <w:type w:val="continuous"/>
      <w:pgSz w:w="11906" w:h="16838"/>
      <w:pgMar w:top="567" w:right="567" w:bottom="461"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roid Sans Fallback">
    <w:altName w:val="Segoe UI"/>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864BD"/>
    <w:multiLevelType w:val="hybridMultilevel"/>
    <w:tmpl w:val="6E50564C"/>
    <w:lvl w:ilvl="0" w:tplc="C8700A5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5DC7A28"/>
    <w:multiLevelType w:val="hybridMultilevel"/>
    <w:tmpl w:val="6060B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4039524">
    <w:abstractNumId w:val="0"/>
  </w:num>
  <w:num w:numId="2" w16cid:durableId="2089304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DB"/>
    <w:rsid w:val="000978E6"/>
    <w:rsid w:val="0012026D"/>
    <w:rsid w:val="00556F77"/>
    <w:rsid w:val="0062183D"/>
    <w:rsid w:val="006D09B1"/>
    <w:rsid w:val="006E09DB"/>
    <w:rsid w:val="008915CD"/>
    <w:rsid w:val="009D06A3"/>
    <w:rsid w:val="00AA6176"/>
    <w:rsid w:val="00AA62D5"/>
    <w:rsid w:val="00D96413"/>
    <w:rsid w:val="00DD24A3"/>
    <w:rsid w:val="00E1404A"/>
    <w:rsid w:val="00F15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322B"/>
  <w15:chartTrackingRefBased/>
  <w15:docId w15:val="{A0362606-B8E2-44DC-AB20-949CA20AA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9DB"/>
    <w:pPr>
      <w:widowControl w:val="0"/>
      <w:suppressAutoHyphens/>
      <w:autoSpaceDN w:val="0"/>
      <w:spacing w:after="0" w:line="240" w:lineRule="auto"/>
      <w:textAlignment w:val="baseline"/>
    </w:pPr>
    <w:rPr>
      <w:rFonts w:ascii="Liberation Serif" w:eastAsia="Droid Sans Fallback" w:hAnsi="Liberation Serif" w:cs="FreeSans"/>
      <w:kern w:val="3"/>
      <w:sz w:val="20"/>
      <w:szCs w:val="24"/>
      <w:lang w:eastAsia="zh-CN" w:bidi="hi-IN"/>
      <w14:ligatures w14:val="none"/>
    </w:rPr>
  </w:style>
  <w:style w:type="paragraph" w:styleId="Titre1">
    <w:name w:val="heading 1"/>
    <w:basedOn w:val="Normal"/>
    <w:next w:val="Normal"/>
    <w:link w:val="Titre1Car"/>
    <w:uiPriority w:val="9"/>
    <w:qFormat/>
    <w:rsid w:val="006E09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E09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E09D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E09D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E09D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E09D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E09D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E09D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E09D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09D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E09D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E09D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E09D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E09D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E09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E09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E09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E09DB"/>
    <w:rPr>
      <w:rFonts w:eastAsiaTheme="majorEastAsia" w:cstheme="majorBidi"/>
      <w:color w:val="272727" w:themeColor="text1" w:themeTint="D8"/>
    </w:rPr>
  </w:style>
  <w:style w:type="paragraph" w:styleId="Titre">
    <w:name w:val="Title"/>
    <w:basedOn w:val="Normal"/>
    <w:next w:val="Normal"/>
    <w:link w:val="TitreCar"/>
    <w:uiPriority w:val="10"/>
    <w:qFormat/>
    <w:rsid w:val="006E09D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E09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E09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E09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E09DB"/>
    <w:pPr>
      <w:spacing w:before="160"/>
      <w:jc w:val="center"/>
    </w:pPr>
    <w:rPr>
      <w:i/>
      <w:iCs/>
      <w:color w:val="404040" w:themeColor="text1" w:themeTint="BF"/>
    </w:rPr>
  </w:style>
  <w:style w:type="character" w:customStyle="1" w:styleId="CitationCar">
    <w:name w:val="Citation Car"/>
    <w:basedOn w:val="Policepardfaut"/>
    <w:link w:val="Citation"/>
    <w:uiPriority w:val="29"/>
    <w:rsid w:val="006E09DB"/>
    <w:rPr>
      <w:i/>
      <w:iCs/>
      <w:color w:val="404040" w:themeColor="text1" w:themeTint="BF"/>
    </w:rPr>
  </w:style>
  <w:style w:type="paragraph" w:styleId="Paragraphedeliste">
    <w:name w:val="List Paragraph"/>
    <w:basedOn w:val="Normal"/>
    <w:uiPriority w:val="34"/>
    <w:qFormat/>
    <w:rsid w:val="006E09DB"/>
    <w:pPr>
      <w:ind w:left="720"/>
      <w:contextualSpacing/>
    </w:pPr>
  </w:style>
  <w:style w:type="character" w:styleId="Accentuationintense">
    <w:name w:val="Intense Emphasis"/>
    <w:basedOn w:val="Policepardfaut"/>
    <w:uiPriority w:val="21"/>
    <w:qFormat/>
    <w:rsid w:val="006E09DB"/>
    <w:rPr>
      <w:i/>
      <w:iCs/>
      <w:color w:val="2F5496" w:themeColor="accent1" w:themeShade="BF"/>
    </w:rPr>
  </w:style>
  <w:style w:type="paragraph" w:styleId="Citationintense">
    <w:name w:val="Intense Quote"/>
    <w:basedOn w:val="Normal"/>
    <w:next w:val="Normal"/>
    <w:link w:val="CitationintenseCar"/>
    <w:uiPriority w:val="30"/>
    <w:qFormat/>
    <w:rsid w:val="006E09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E09DB"/>
    <w:rPr>
      <w:i/>
      <w:iCs/>
      <w:color w:val="2F5496" w:themeColor="accent1" w:themeShade="BF"/>
    </w:rPr>
  </w:style>
  <w:style w:type="character" w:styleId="Rfrenceintense">
    <w:name w:val="Intense Reference"/>
    <w:basedOn w:val="Policepardfaut"/>
    <w:uiPriority w:val="32"/>
    <w:qFormat/>
    <w:rsid w:val="006E09DB"/>
    <w:rPr>
      <w:b/>
      <w:bCs/>
      <w:smallCaps/>
      <w:color w:val="2F5496" w:themeColor="accent1" w:themeShade="BF"/>
      <w:spacing w:val="5"/>
    </w:rPr>
  </w:style>
  <w:style w:type="paragraph" w:customStyle="1" w:styleId="Standard">
    <w:name w:val="Standard"/>
    <w:rsid w:val="006E09DB"/>
    <w:pPr>
      <w:widowControl w:val="0"/>
      <w:suppressAutoHyphens/>
      <w:autoSpaceDN w:val="0"/>
      <w:spacing w:after="0" w:line="240" w:lineRule="auto"/>
      <w:textAlignment w:val="baseline"/>
    </w:pPr>
    <w:rPr>
      <w:rFonts w:ascii="Liberation Serif" w:eastAsia="Droid Sans Fallback" w:hAnsi="Liberation Serif" w:cs="FreeSans"/>
      <w:color w:val="00000A"/>
      <w:kern w:val="3"/>
      <w:sz w:val="24"/>
      <w:szCs w:val="24"/>
      <w:lang w:eastAsia="zh-CN" w:bidi="hi-IN"/>
      <w14:ligatures w14:val="none"/>
    </w:rPr>
  </w:style>
  <w:style w:type="paragraph" w:styleId="NormalWeb">
    <w:name w:val="Normal (Web)"/>
    <w:basedOn w:val="Normal"/>
    <w:uiPriority w:val="99"/>
    <w:unhideWhenUsed/>
    <w:rsid w:val="00D96413"/>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lang w:eastAsia="fr-FR" w:bidi="ar-SA"/>
    </w:rPr>
  </w:style>
  <w:style w:type="table" w:styleId="Grilledutableau">
    <w:name w:val="Table Grid"/>
    <w:basedOn w:val="TableauNormal"/>
    <w:uiPriority w:val="39"/>
    <w:rsid w:val="00120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2183D"/>
    <w:rPr>
      <w:color w:val="0563C1" w:themeColor="hyperlink"/>
      <w:u w:val="single"/>
    </w:rPr>
  </w:style>
  <w:style w:type="character" w:styleId="Mentionnonrsolue">
    <w:name w:val="Unresolved Mention"/>
    <w:basedOn w:val="Policepardfaut"/>
    <w:uiPriority w:val="99"/>
    <w:semiHidden/>
    <w:unhideWhenUsed/>
    <w:rsid w:val="00621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rbutmichael@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511</Words>
  <Characters>2815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barbut</dc:creator>
  <cp:keywords/>
  <dc:description/>
  <cp:lastModifiedBy>michael barbut</cp:lastModifiedBy>
  <cp:revision>4</cp:revision>
  <cp:lastPrinted>2026-01-19T08:04:00Z</cp:lastPrinted>
  <dcterms:created xsi:type="dcterms:W3CDTF">2026-01-15T13:56:00Z</dcterms:created>
  <dcterms:modified xsi:type="dcterms:W3CDTF">2026-06-03T14:36:00Z</dcterms:modified>
</cp:coreProperties>
</file>