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venir" w:cs="Avenir" w:eastAsia="Avenir" w:hAnsi="Avenir"/>
          <w:b w:val="1"/>
          <w:sz w:val="12"/>
          <w:szCs w:val="12"/>
        </w:rPr>
      </w:pPr>
      <w:r w:rsidDel="00000000" w:rsidR="00000000" w:rsidRPr="00000000">
        <w:rPr>
          <w:rFonts w:ascii="Avenir" w:cs="Avenir" w:eastAsia="Avenir" w:hAnsi="Avenir"/>
          <w:b w:val="1"/>
          <w:sz w:val="12"/>
          <w:szCs w:val="12"/>
          <w:rtl w:val="0"/>
        </w:rPr>
        <w:t xml:space="preserve">Tle – 2021 / 2022 – SES – GALY – Fustel</w:t>
      </w:r>
    </w:p>
    <w:p w:rsidR="00000000" w:rsidDel="00000000" w:rsidP="00000000" w:rsidRDefault="00000000" w:rsidRPr="00000000" w14:paraId="00000002">
      <w:pPr>
        <w:spacing w:line="240" w:lineRule="auto"/>
        <w:jc w:val="center"/>
        <w:rPr>
          <w:rFonts w:ascii="Avenir" w:cs="Avenir" w:eastAsia="Avenir" w:hAnsi="Avenir"/>
          <w:b w:val="1"/>
          <w:sz w:val="12"/>
          <w:szCs w:val="12"/>
        </w:rPr>
      </w:pPr>
      <w:hyperlink r:id="rId6">
        <w:r w:rsidDel="00000000" w:rsidR="00000000" w:rsidRPr="00000000">
          <w:rPr>
            <w:rFonts w:ascii="Avenir" w:cs="Avenir" w:eastAsia="Avenir" w:hAnsi="Avenir"/>
            <w:b w:val="1"/>
            <w:sz w:val="12"/>
            <w:szCs w:val="12"/>
            <w:rtl w:val="0"/>
          </w:rPr>
          <w:t xml:space="preserve">http://www.ToileSES.org</w:t>
        </w:r>
      </w:hyperlink>
      <w:r w:rsidDel="00000000" w:rsidR="00000000" w:rsidRPr="00000000">
        <w:rPr>
          <w:rFonts w:ascii="Avenir" w:cs="Avenir" w:eastAsia="Avenir" w:hAnsi="Avenir"/>
          <w:b w:val="1"/>
          <w:sz w:val="12"/>
          <w:szCs w:val="12"/>
          <w:rtl w:val="0"/>
        </w:rPr>
        <w:t xml:space="preserve"> • </w:t>
      </w:r>
      <w:hyperlink r:id="rId7">
        <w:r w:rsidDel="00000000" w:rsidR="00000000" w:rsidRPr="00000000">
          <w:rPr>
            <w:rFonts w:ascii="Avenir" w:cs="Avenir" w:eastAsia="Avenir" w:hAnsi="Avenir"/>
            <w:b w:val="1"/>
            <w:sz w:val="12"/>
            <w:szCs w:val="12"/>
            <w:rtl w:val="0"/>
          </w:rPr>
          <w:t xml:space="preserve">marjorie.galy@wanadoo.fr</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tbl>
      <w:tblPr>
        <w:tblStyle w:val="Table1"/>
        <w:tblW w:w="1077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b w:val="1"/>
              </w:rPr>
            </w:pPr>
            <w:r w:rsidDel="00000000" w:rsidR="00000000" w:rsidRPr="00000000">
              <w:rPr>
                <w:b w:val="1"/>
                <w:rtl w:val="0"/>
              </w:rPr>
              <w:t xml:space="preserve">EC1 Chapitre 1 (1h)</w:t>
            </w:r>
          </w:p>
        </w:tc>
      </w:tr>
    </w:tbl>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ind w:left="-708.6614173228347"/>
        <w:rPr>
          <w:b w:val="1"/>
        </w:rPr>
      </w:pPr>
      <w:r w:rsidDel="00000000" w:rsidR="00000000" w:rsidRPr="00000000">
        <w:rPr>
          <w:b w:val="1"/>
          <w:rtl w:val="0"/>
        </w:rPr>
        <w:t xml:space="preserve">Mobilisation des connaissances (Partie 1 de l'Épreuve composée) </w:t>
      </w:r>
    </w:p>
    <w:p w:rsidR="00000000" w:rsidDel="00000000" w:rsidP="00000000" w:rsidRDefault="00000000" w:rsidRPr="00000000" w14:paraId="00000009">
      <w:pPr>
        <w:ind w:left="-708.6614173228347"/>
        <w:rPr>
          <w:rFonts w:ascii="Avenir" w:cs="Avenir" w:eastAsia="Avenir" w:hAnsi="Avenir"/>
        </w:rPr>
      </w:pPr>
      <w:r w:rsidDel="00000000" w:rsidR="00000000" w:rsidRPr="00000000">
        <w:rPr>
          <w:rtl w:val="0"/>
        </w:rPr>
      </w:r>
    </w:p>
    <w:p w:rsidR="00000000" w:rsidDel="00000000" w:rsidP="00000000" w:rsidRDefault="00000000" w:rsidRPr="00000000" w14:paraId="0000000A">
      <w:pPr>
        <w:ind w:left="-708.6614173228347"/>
        <w:rPr>
          <w:rFonts w:ascii="Avenir" w:cs="Avenir" w:eastAsia="Avenir" w:hAnsi="Avenir"/>
        </w:rPr>
      </w:pPr>
      <w:r w:rsidDel="00000000" w:rsidR="00000000" w:rsidRPr="00000000">
        <w:rPr>
          <w:rtl w:val="0"/>
        </w:rPr>
      </w:r>
    </w:p>
    <w:p w:rsidR="00000000" w:rsidDel="00000000" w:rsidP="00000000" w:rsidRDefault="00000000" w:rsidRPr="00000000" w14:paraId="0000000B">
      <w:pPr>
        <w:ind w:left="-708.6614173228347"/>
        <w:rPr>
          <w:rFonts w:ascii="Avenir" w:cs="Avenir" w:eastAsia="Avenir" w:hAnsi="Avenir"/>
        </w:rPr>
      </w:pPr>
      <w:r w:rsidDel="00000000" w:rsidR="00000000" w:rsidRPr="00000000">
        <w:rPr>
          <w:rFonts w:ascii="Avenir" w:cs="Avenir" w:eastAsia="Avenir" w:hAnsi="Avenir"/>
          <w:rtl w:val="0"/>
        </w:rPr>
        <w:t xml:space="preserve">Traitez les </w:t>
      </w:r>
      <w:r w:rsidDel="00000000" w:rsidR="00000000" w:rsidRPr="00000000">
        <w:rPr>
          <w:rFonts w:ascii="Avenir" w:cs="Avenir" w:eastAsia="Avenir" w:hAnsi="Avenir"/>
          <w:u w:val="single"/>
          <w:rtl w:val="0"/>
        </w:rPr>
        <w:t xml:space="preserve">deux</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questions suivantes</w:t>
      </w:r>
    </w:p>
    <w:p w:rsidR="00000000" w:rsidDel="00000000" w:rsidP="00000000" w:rsidRDefault="00000000" w:rsidRPr="00000000" w14:paraId="0000000C">
      <w:pPr>
        <w:ind w:left="-708.6614173228347" w:firstLine="0"/>
        <w:rPr>
          <w:rFonts w:ascii="Avenir" w:cs="Avenir" w:eastAsia="Avenir" w:hAnsi="Avenir"/>
        </w:rPr>
      </w:pPr>
      <w:r w:rsidDel="00000000" w:rsidR="00000000" w:rsidRPr="00000000">
        <w:rPr>
          <w:rtl w:val="0"/>
        </w:rPr>
      </w:r>
    </w:p>
    <w:p w:rsidR="00000000" w:rsidDel="00000000" w:rsidP="00000000" w:rsidRDefault="00000000" w:rsidRPr="00000000" w14:paraId="0000000D">
      <w:pPr>
        <w:ind w:left="708.6614173228347"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a) Comment les entreprises internationalisent-elles leur chaîne de valeur ?</w:t>
      </w:r>
    </w:p>
    <w:p w:rsidR="00000000" w:rsidDel="00000000" w:rsidP="00000000" w:rsidRDefault="00000000" w:rsidRPr="00000000" w14:paraId="0000000E">
      <w:pPr>
        <w:ind w:left="708.6614173228347"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F">
      <w:pPr>
        <w:ind w:left="708.6614173228347"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b) Présentez un avantage et un inconvénient du protectionnisme.</w:t>
      </w:r>
    </w:p>
    <w:p w:rsidR="00000000" w:rsidDel="00000000" w:rsidP="00000000" w:rsidRDefault="00000000" w:rsidRPr="00000000" w14:paraId="00000010">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1">
      <w:pPr>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Conseils :</w:t>
      </w:r>
    </w:p>
    <w:p w:rsidR="00000000" w:rsidDel="00000000" w:rsidP="00000000" w:rsidRDefault="00000000" w:rsidRPr="00000000" w14:paraId="00000012">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Élaborez votre réponse (sans la rédiger) au brouillon.</w:t>
      </w:r>
    </w:p>
    <w:p w:rsidR="00000000" w:rsidDel="00000000" w:rsidP="00000000" w:rsidRDefault="00000000" w:rsidRPr="00000000" w14:paraId="00000014">
      <w:pPr>
        <w:numPr>
          <w:ilvl w:val="0"/>
          <w:numId w:val="1"/>
        </w:numPr>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Utilisez la méthode AEI</w:t>
      </w:r>
    </w:p>
    <w:p w:rsidR="00000000" w:rsidDel="00000000" w:rsidP="00000000" w:rsidRDefault="00000000" w:rsidRPr="00000000" w14:paraId="00000015">
      <w:pPr>
        <w:numPr>
          <w:ilvl w:val="0"/>
          <w:numId w:val="1"/>
        </w:numPr>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N’oubliez pas de définir brièvement (quelque part) les notions du sujet dans votre réponse.</w:t>
      </w:r>
    </w:p>
    <w:p w:rsidR="00000000" w:rsidDel="00000000" w:rsidP="00000000" w:rsidRDefault="00000000" w:rsidRPr="00000000" w14:paraId="00000016">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8">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9">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A">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Avenir" w:cs="Avenir" w:eastAsia="Avenir" w:hAnsi="Avenir"/>
          <w:b w:val="1"/>
          <w:sz w:val="12"/>
          <w:szCs w:val="12"/>
        </w:rPr>
      </w:pPr>
      <w:r w:rsidDel="00000000" w:rsidR="00000000" w:rsidRPr="00000000">
        <w:rPr>
          <w:rFonts w:ascii="Avenir" w:cs="Avenir" w:eastAsia="Avenir" w:hAnsi="Avenir"/>
          <w:b w:val="1"/>
          <w:sz w:val="12"/>
          <w:szCs w:val="12"/>
          <w:rtl w:val="0"/>
        </w:rPr>
        <w:t xml:space="preserve">Tle – 2021 / 2022 – SES – GALY – Fustel</w:t>
      </w:r>
    </w:p>
    <w:p w:rsidR="00000000" w:rsidDel="00000000" w:rsidP="00000000" w:rsidRDefault="00000000" w:rsidRPr="00000000" w14:paraId="0000001D">
      <w:pPr>
        <w:spacing w:line="240" w:lineRule="auto"/>
        <w:jc w:val="center"/>
        <w:rPr>
          <w:rFonts w:ascii="Avenir" w:cs="Avenir" w:eastAsia="Avenir" w:hAnsi="Avenir"/>
          <w:b w:val="1"/>
          <w:sz w:val="12"/>
          <w:szCs w:val="12"/>
        </w:rPr>
      </w:pPr>
      <w:hyperlink r:id="rId8">
        <w:r w:rsidDel="00000000" w:rsidR="00000000" w:rsidRPr="00000000">
          <w:rPr>
            <w:rFonts w:ascii="Avenir" w:cs="Avenir" w:eastAsia="Avenir" w:hAnsi="Avenir"/>
            <w:b w:val="1"/>
            <w:sz w:val="12"/>
            <w:szCs w:val="12"/>
            <w:rtl w:val="0"/>
          </w:rPr>
          <w:t xml:space="preserve">http://www.ToileSES.org</w:t>
        </w:r>
      </w:hyperlink>
      <w:r w:rsidDel="00000000" w:rsidR="00000000" w:rsidRPr="00000000">
        <w:rPr>
          <w:rFonts w:ascii="Avenir" w:cs="Avenir" w:eastAsia="Avenir" w:hAnsi="Avenir"/>
          <w:b w:val="1"/>
          <w:sz w:val="12"/>
          <w:szCs w:val="12"/>
          <w:rtl w:val="0"/>
        </w:rPr>
        <w:t xml:space="preserve"> • </w:t>
      </w:r>
      <w:hyperlink r:id="rId9">
        <w:r w:rsidDel="00000000" w:rsidR="00000000" w:rsidRPr="00000000">
          <w:rPr>
            <w:rFonts w:ascii="Avenir" w:cs="Avenir" w:eastAsia="Avenir" w:hAnsi="Avenir"/>
            <w:b w:val="1"/>
            <w:sz w:val="12"/>
            <w:szCs w:val="12"/>
            <w:rtl w:val="0"/>
          </w:rPr>
          <w:t xml:space="preserve">marjorie.galy@wanadoo.fr</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tbl>
      <w:tblPr>
        <w:tblStyle w:val="Table2"/>
        <w:tblW w:w="1077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b w:val="1"/>
              </w:rPr>
            </w:pPr>
            <w:r w:rsidDel="00000000" w:rsidR="00000000" w:rsidRPr="00000000">
              <w:rPr>
                <w:b w:val="1"/>
                <w:rtl w:val="0"/>
              </w:rPr>
              <w:t xml:space="preserve">EC1 Chapitre 1 (1h)</w:t>
            </w:r>
          </w:p>
        </w:tc>
      </w:tr>
    </w:tbl>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ind w:left="-708.6614173228347"/>
        <w:rPr>
          <w:b w:val="1"/>
        </w:rPr>
      </w:pPr>
      <w:r w:rsidDel="00000000" w:rsidR="00000000" w:rsidRPr="00000000">
        <w:rPr>
          <w:b w:val="1"/>
          <w:rtl w:val="0"/>
        </w:rPr>
        <w:t xml:space="preserve">Mobilisation des connaissances (Partie 1 de l'Épreuve composée) </w:t>
      </w:r>
    </w:p>
    <w:p w:rsidR="00000000" w:rsidDel="00000000" w:rsidP="00000000" w:rsidRDefault="00000000" w:rsidRPr="00000000" w14:paraId="00000024">
      <w:pPr>
        <w:ind w:left="-708.6614173228347"/>
        <w:rPr>
          <w:rFonts w:ascii="Avenir" w:cs="Avenir" w:eastAsia="Avenir" w:hAnsi="Avenir"/>
        </w:rPr>
      </w:pPr>
      <w:r w:rsidDel="00000000" w:rsidR="00000000" w:rsidRPr="00000000">
        <w:rPr>
          <w:rtl w:val="0"/>
        </w:rPr>
      </w:r>
    </w:p>
    <w:p w:rsidR="00000000" w:rsidDel="00000000" w:rsidP="00000000" w:rsidRDefault="00000000" w:rsidRPr="00000000" w14:paraId="00000025">
      <w:pPr>
        <w:ind w:left="-708.6614173228347"/>
        <w:rPr>
          <w:rFonts w:ascii="Avenir" w:cs="Avenir" w:eastAsia="Avenir" w:hAnsi="Avenir"/>
        </w:rPr>
      </w:pPr>
      <w:r w:rsidDel="00000000" w:rsidR="00000000" w:rsidRPr="00000000">
        <w:rPr>
          <w:rtl w:val="0"/>
        </w:rPr>
      </w:r>
    </w:p>
    <w:p w:rsidR="00000000" w:rsidDel="00000000" w:rsidP="00000000" w:rsidRDefault="00000000" w:rsidRPr="00000000" w14:paraId="00000026">
      <w:pPr>
        <w:ind w:left="-708.6614173228347"/>
        <w:rPr>
          <w:rFonts w:ascii="Avenir" w:cs="Avenir" w:eastAsia="Avenir" w:hAnsi="Avenir"/>
        </w:rPr>
      </w:pPr>
      <w:r w:rsidDel="00000000" w:rsidR="00000000" w:rsidRPr="00000000">
        <w:rPr>
          <w:rFonts w:ascii="Avenir" w:cs="Avenir" w:eastAsia="Avenir" w:hAnsi="Avenir"/>
          <w:rtl w:val="0"/>
        </w:rPr>
        <w:t xml:space="preserve">Traitez les </w:t>
      </w:r>
      <w:r w:rsidDel="00000000" w:rsidR="00000000" w:rsidRPr="00000000">
        <w:rPr>
          <w:rFonts w:ascii="Avenir" w:cs="Avenir" w:eastAsia="Avenir" w:hAnsi="Avenir"/>
          <w:u w:val="single"/>
          <w:rtl w:val="0"/>
        </w:rPr>
        <w:t xml:space="preserve">deux</w:t>
      </w:r>
      <w:r w:rsidDel="00000000" w:rsidR="00000000" w:rsidRPr="00000000">
        <w:rPr>
          <w:rFonts w:ascii="Avenir" w:cs="Avenir" w:eastAsia="Avenir" w:hAnsi="Avenir"/>
          <w:rtl w:val="0"/>
        </w:rPr>
        <w:t xml:space="preserve"> questions suivantes</w:t>
      </w:r>
    </w:p>
    <w:p w:rsidR="00000000" w:rsidDel="00000000" w:rsidP="00000000" w:rsidRDefault="00000000" w:rsidRPr="00000000" w14:paraId="00000027">
      <w:pPr>
        <w:ind w:left="-708.6614173228347" w:firstLine="0"/>
        <w:rPr>
          <w:rFonts w:ascii="Avenir" w:cs="Avenir" w:eastAsia="Avenir" w:hAnsi="Avenir"/>
        </w:rPr>
      </w:pPr>
      <w:r w:rsidDel="00000000" w:rsidR="00000000" w:rsidRPr="00000000">
        <w:rPr>
          <w:rtl w:val="0"/>
        </w:rPr>
      </w:r>
    </w:p>
    <w:p w:rsidR="00000000" w:rsidDel="00000000" w:rsidP="00000000" w:rsidRDefault="00000000" w:rsidRPr="00000000" w14:paraId="00000028">
      <w:pPr>
        <w:ind w:left="708.6614173228347"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a) Comment les entreprises internationalisent-elles leur chaîne de valeur ?</w:t>
      </w:r>
    </w:p>
    <w:p w:rsidR="00000000" w:rsidDel="00000000" w:rsidP="00000000" w:rsidRDefault="00000000" w:rsidRPr="00000000" w14:paraId="00000029">
      <w:pPr>
        <w:ind w:left="708.6614173228347"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A">
      <w:pPr>
        <w:ind w:left="708.6614173228347"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b) Présentez un avantage et un inconvénient du protectionnisme.</w:t>
      </w:r>
    </w:p>
    <w:p w:rsidR="00000000" w:rsidDel="00000000" w:rsidP="00000000" w:rsidRDefault="00000000" w:rsidRPr="00000000" w14:paraId="0000002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C">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Conseils :</w:t>
      </w:r>
    </w:p>
    <w:p w:rsidR="00000000" w:rsidDel="00000000" w:rsidP="00000000" w:rsidRDefault="00000000" w:rsidRPr="00000000" w14:paraId="0000002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Élaborez votre réponse (sans la rédiger) au brouillon.</w:t>
      </w:r>
    </w:p>
    <w:p w:rsidR="00000000" w:rsidDel="00000000" w:rsidP="00000000" w:rsidRDefault="00000000" w:rsidRPr="00000000" w14:paraId="0000002F">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Utilisez la méthode AEI</w:t>
      </w:r>
    </w:p>
    <w:p w:rsidR="00000000" w:rsidDel="00000000" w:rsidP="00000000" w:rsidRDefault="00000000" w:rsidRPr="00000000" w14:paraId="00000030">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N’oubliez pas de définir brièvement (quelque part) les notions du sujet dans votre réponse.</w:t>
      </w:r>
    </w:p>
    <w:p w:rsidR="00000000" w:rsidDel="00000000" w:rsidP="00000000" w:rsidRDefault="00000000" w:rsidRPr="00000000" w14:paraId="00000031">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3">
      <w:pPr>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Eléments de correction</w:t>
      </w:r>
    </w:p>
    <w:p w:rsidR="00000000" w:rsidDel="00000000" w:rsidP="00000000" w:rsidRDefault="00000000" w:rsidRPr="00000000" w14:paraId="00000034">
      <w:pPr>
        <w:rPr>
          <w:rFonts w:ascii="Avenir" w:cs="Avenir" w:eastAsia="Avenir" w:hAnsi="Avenir"/>
          <w:sz w:val="14"/>
          <w:szCs w:val="14"/>
        </w:rPr>
      </w:pPr>
      <w:r w:rsidDel="00000000" w:rsidR="00000000" w:rsidRPr="00000000">
        <w:rPr>
          <w:rtl w:val="0"/>
        </w:rPr>
      </w:r>
    </w:p>
    <w:p w:rsidR="00000000" w:rsidDel="00000000" w:rsidP="00000000" w:rsidRDefault="00000000" w:rsidRPr="00000000" w14:paraId="00000035">
      <w:pPr>
        <w:ind w:left="283.46456692913375" w:right="140.07874015748087"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 Comment les entreprises internationalisent-elles leur chaîne de valeur ?</w:t>
      </w:r>
    </w:p>
    <w:p w:rsidR="00000000" w:rsidDel="00000000" w:rsidP="00000000" w:rsidRDefault="00000000" w:rsidRPr="00000000" w14:paraId="00000036">
      <w:pPr>
        <w:ind w:left="283.46456692913375" w:right="140.07874015748087" w:firstLine="0"/>
        <w:rPr>
          <w:rFonts w:ascii="Avenir" w:cs="Avenir" w:eastAsia="Avenir" w:hAnsi="Avenir"/>
          <w:sz w:val="8"/>
          <w:szCs w:val="8"/>
        </w:rPr>
      </w:pPr>
      <w:r w:rsidDel="00000000" w:rsidR="00000000" w:rsidRPr="00000000">
        <w:rPr>
          <w:rtl w:val="0"/>
        </w:rPr>
      </w:r>
    </w:p>
    <w:p w:rsidR="00000000" w:rsidDel="00000000" w:rsidP="00000000" w:rsidRDefault="00000000" w:rsidRPr="00000000" w14:paraId="00000037">
      <w:pPr>
        <w:ind w:left="283.46456692913375" w:right="140.07874015748087" w:firstLine="0"/>
        <w:jc w:val="both"/>
        <w:rPr>
          <w:rFonts w:ascii="Montserrat" w:cs="Montserrat" w:eastAsia="Montserrat" w:hAnsi="Montserrat"/>
          <w:sz w:val="24"/>
          <w:szCs w:val="24"/>
        </w:rPr>
      </w:pPr>
      <w:r w:rsidDel="00000000" w:rsidR="00000000" w:rsidRPr="00000000">
        <w:rPr>
          <w:rFonts w:ascii="Avenir" w:cs="Avenir" w:eastAsia="Avenir" w:hAnsi="Avenir"/>
          <w:sz w:val="24"/>
          <w:szCs w:val="24"/>
          <w:rtl w:val="0"/>
        </w:rPr>
        <w:tab/>
        <w:tab/>
      </w:r>
      <w:r w:rsidDel="00000000" w:rsidR="00000000" w:rsidRPr="00000000">
        <w:rPr>
          <w:rFonts w:ascii="Montserrat" w:cs="Montserrat" w:eastAsia="Montserrat" w:hAnsi="Montserrat"/>
          <w:sz w:val="24"/>
          <w:szCs w:val="24"/>
          <w:shd w:fill="999999" w:val="clear"/>
          <w:rtl w:val="0"/>
        </w:rPr>
        <w:t xml:space="preserve">Afin</w:t>
      </w:r>
      <w:r w:rsidDel="00000000" w:rsidR="00000000" w:rsidRPr="00000000">
        <w:rPr>
          <w:rFonts w:ascii="Montserrat" w:cs="Montserrat" w:eastAsia="Montserrat" w:hAnsi="Montserrat"/>
          <w:sz w:val="24"/>
          <w:szCs w:val="24"/>
          <w:rtl w:val="0"/>
        </w:rPr>
        <w:t xml:space="preserve"> d’être </w:t>
      </w:r>
      <w:r w:rsidDel="00000000" w:rsidR="00000000" w:rsidRPr="00000000">
        <w:rPr>
          <w:rFonts w:ascii="Montserrat" w:cs="Montserrat" w:eastAsia="Montserrat" w:hAnsi="Montserrat"/>
          <w:b w:val="1"/>
          <w:sz w:val="24"/>
          <w:szCs w:val="24"/>
          <w:rtl w:val="0"/>
        </w:rPr>
        <w:t xml:space="preserve">compétitives</w:t>
      </w:r>
      <w:r w:rsidDel="00000000" w:rsidR="00000000" w:rsidRPr="00000000">
        <w:rPr>
          <w:rFonts w:ascii="Montserrat" w:cs="Montserrat" w:eastAsia="Montserrat" w:hAnsi="Montserrat"/>
          <w:sz w:val="24"/>
          <w:szCs w:val="24"/>
          <w:rtl w:val="0"/>
        </w:rPr>
        <w:t xml:space="preserve">, les entreprises internationalisent leur chaîne de valeur, </w:t>
      </w:r>
      <w:r w:rsidDel="00000000" w:rsidR="00000000" w:rsidRPr="00000000">
        <w:rPr>
          <w:rFonts w:ascii="Montserrat" w:cs="Montserrat" w:eastAsia="Montserrat" w:hAnsi="Montserrat"/>
          <w:sz w:val="24"/>
          <w:szCs w:val="24"/>
          <w:shd w:fill="999999" w:val="clear"/>
          <w:rtl w:val="0"/>
        </w:rPr>
        <w:t xml:space="preserve">c’est-à-dire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produisent elles-mêmes via leurs IDE </w:t>
      </w:r>
      <w:r w:rsidDel="00000000" w:rsidR="00000000" w:rsidRPr="00000000">
        <w:rPr>
          <w:rFonts w:ascii="Montserrat" w:cs="Montserrat" w:eastAsia="Montserrat" w:hAnsi="Montserrat"/>
          <w:sz w:val="24"/>
          <w:szCs w:val="24"/>
          <w:rtl w:val="0"/>
        </w:rPr>
        <w:t xml:space="preserve">ou</w:t>
      </w:r>
      <w:r w:rsidDel="00000000" w:rsidR="00000000" w:rsidRPr="00000000">
        <w:rPr>
          <w:rFonts w:ascii="Montserrat" w:cs="Montserrat" w:eastAsia="Montserrat" w:hAnsi="Montserrat"/>
          <w:b w:val="1"/>
          <w:sz w:val="24"/>
          <w:szCs w:val="24"/>
          <w:rtl w:val="0"/>
        </w:rPr>
        <w:t xml:space="preserve"> font produire</w:t>
      </w:r>
      <w:r w:rsidDel="00000000" w:rsidR="00000000" w:rsidRPr="00000000">
        <w:rPr>
          <w:rFonts w:ascii="Montserrat" w:cs="Montserrat" w:eastAsia="Montserrat" w:hAnsi="Montserrat"/>
          <w:sz w:val="24"/>
          <w:szCs w:val="24"/>
          <w:rtl w:val="0"/>
        </w:rPr>
        <w:t xml:space="preserve"> à des entreprises </w:t>
      </w:r>
      <w:r w:rsidDel="00000000" w:rsidR="00000000" w:rsidRPr="00000000">
        <w:rPr>
          <w:rFonts w:ascii="Montserrat" w:cs="Montserrat" w:eastAsia="Montserrat" w:hAnsi="Montserrat"/>
          <w:b w:val="1"/>
          <w:sz w:val="24"/>
          <w:szCs w:val="24"/>
          <w:rtl w:val="0"/>
        </w:rPr>
        <w:t xml:space="preserve">sous-traitantes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tout ou partie des étapes</w:t>
      </w:r>
      <w:r w:rsidDel="00000000" w:rsidR="00000000" w:rsidRPr="00000000">
        <w:rPr>
          <w:rFonts w:ascii="Montserrat" w:cs="Montserrat" w:eastAsia="Montserrat" w:hAnsi="Montserrat"/>
          <w:sz w:val="24"/>
          <w:szCs w:val="24"/>
          <w:rtl w:val="0"/>
        </w:rPr>
        <w:t xml:space="preserve"> de la production de leur produit, de </w:t>
      </w:r>
      <w:r w:rsidDel="00000000" w:rsidR="00000000" w:rsidRPr="00000000">
        <w:rPr>
          <w:rFonts w:ascii="Montserrat" w:cs="Montserrat" w:eastAsia="Montserrat" w:hAnsi="Montserrat"/>
          <w:b w:val="1"/>
          <w:sz w:val="24"/>
          <w:szCs w:val="24"/>
          <w:rtl w:val="0"/>
        </w:rPr>
        <w:t xml:space="preserve">l’amont à l’aval</w:t>
      </w:r>
      <w:r w:rsidDel="00000000" w:rsidR="00000000" w:rsidRPr="00000000">
        <w:rPr>
          <w:rFonts w:ascii="Montserrat" w:cs="Montserrat" w:eastAsia="Montserrat" w:hAnsi="Montserrat"/>
          <w:sz w:val="24"/>
          <w:szCs w:val="24"/>
          <w:rtl w:val="0"/>
        </w:rPr>
        <w:t xml:space="preserve">, de la </w:t>
      </w:r>
      <w:r w:rsidDel="00000000" w:rsidR="00000000" w:rsidRPr="00000000">
        <w:rPr>
          <w:rFonts w:ascii="Montserrat" w:cs="Montserrat" w:eastAsia="Montserrat" w:hAnsi="Montserrat"/>
          <w:b w:val="1"/>
          <w:sz w:val="24"/>
          <w:szCs w:val="24"/>
          <w:rtl w:val="0"/>
        </w:rPr>
        <w:t xml:space="preserve">conception</w:t>
      </w:r>
      <w:r w:rsidDel="00000000" w:rsidR="00000000" w:rsidRPr="00000000">
        <w:rPr>
          <w:rFonts w:ascii="Montserrat" w:cs="Montserrat" w:eastAsia="Montserrat" w:hAnsi="Montserrat"/>
          <w:sz w:val="24"/>
          <w:szCs w:val="24"/>
          <w:rtl w:val="0"/>
        </w:rPr>
        <w:t xml:space="preserve"> à la </w:t>
      </w:r>
      <w:r w:rsidDel="00000000" w:rsidR="00000000" w:rsidRPr="00000000">
        <w:rPr>
          <w:rFonts w:ascii="Montserrat" w:cs="Montserrat" w:eastAsia="Montserrat" w:hAnsi="Montserrat"/>
          <w:b w:val="1"/>
          <w:sz w:val="24"/>
          <w:szCs w:val="24"/>
          <w:rtl w:val="0"/>
        </w:rPr>
        <w:t xml:space="preserve">distribution</w:t>
      </w:r>
      <w:r w:rsidDel="00000000" w:rsidR="00000000" w:rsidRPr="00000000">
        <w:rPr>
          <w:rFonts w:ascii="Montserrat" w:cs="Montserrat" w:eastAsia="Montserrat" w:hAnsi="Montserrat"/>
          <w:sz w:val="24"/>
          <w:szCs w:val="24"/>
          <w:rtl w:val="0"/>
        </w:rPr>
        <w:t xml:space="preserve">, dans plusieurs pays. Cela correspond à ce que les économistes nomment la </w:t>
      </w:r>
      <w:r w:rsidDel="00000000" w:rsidR="00000000" w:rsidRPr="00000000">
        <w:rPr>
          <w:rFonts w:ascii="Montserrat" w:cs="Montserrat" w:eastAsia="Montserrat" w:hAnsi="Montserrat"/>
          <w:b w:val="1"/>
          <w:sz w:val="24"/>
          <w:szCs w:val="24"/>
          <w:rtl w:val="0"/>
        </w:rPr>
        <w:t xml:space="preserve">fragmentation</w:t>
      </w:r>
      <w:r w:rsidDel="00000000" w:rsidR="00000000" w:rsidRPr="00000000">
        <w:rPr>
          <w:rFonts w:ascii="Montserrat" w:cs="Montserrat" w:eastAsia="Montserrat" w:hAnsi="Montserrat"/>
          <w:sz w:val="24"/>
          <w:szCs w:val="24"/>
          <w:rtl w:val="0"/>
        </w:rPr>
        <w:t xml:space="preserve"> de la chaîne de valeur. Pour choisir les pays dans lesquels elles </w:t>
      </w:r>
      <w:r w:rsidDel="00000000" w:rsidR="00000000" w:rsidRPr="00000000">
        <w:rPr>
          <w:rFonts w:ascii="Montserrat" w:cs="Montserrat" w:eastAsia="Montserrat" w:hAnsi="Montserrat"/>
          <w:b w:val="1"/>
          <w:sz w:val="24"/>
          <w:szCs w:val="24"/>
          <w:rtl w:val="0"/>
        </w:rPr>
        <w:t xml:space="preserve">localisent</w:t>
      </w:r>
      <w:r w:rsidDel="00000000" w:rsidR="00000000" w:rsidRPr="00000000">
        <w:rPr>
          <w:rFonts w:ascii="Montserrat" w:cs="Montserrat" w:eastAsia="Montserrat" w:hAnsi="Montserrat"/>
          <w:sz w:val="24"/>
          <w:szCs w:val="24"/>
          <w:rtl w:val="0"/>
        </w:rPr>
        <w:t xml:space="preserve"> telle ou telle étape de leur chaîne de valeur, les théories économiques du commerce international (</w:t>
      </w:r>
      <w:r w:rsidDel="00000000" w:rsidR="00000000" w:rsidRPr="00000000">
        <w:rPr>
          <w:rFonts w:ascii="Montserrat" w:cs="Montserrat" w:eastAsia="Montserrat" w:hAnsi="Montserrat"/>
          <w:b w:val="1"/>
          <w:sz w:val="24"/>
          <w:szCs w:val="24"/>
          <w:rtl w:val="0"/>
        </w:rPr>
        <w:t xml:space="preserve">HOS</w:t>
      </w:r>
      <w:r w:rsidDel="00000000" w:rsidR="00000000" w:rsidRPr="00000000">
        <w:rPr>
          <w:rFonts w:ascii="Montserrat" w:cs="Montserrat" w:eastAsia="Montserrat" w:hAnsi="Montserrat"/>
          <w:sz w:val="24"/>
          <w:szCs w:val="24"/>
          <w:rtl w:val="0"/>
        </w:rPr>
        <w:t xml:space="preserve">) indiquent qu’il faut produire ou faire produire là où se trouvent les </w:t>
      </w:r>
      <w:r w:rsidDel="00000000" w:rsidR="00000000" w:rsidRPr="00000000">
        <w:rPr>
          <w:rFonts w:ascii="Montserrat" w:cs="Montserrat" w:eastAsia="Montserrat" w:hAnsi="Montserrat"/>
          <w:b w:val="1"/>
          <w:sz w:val="24"/>
          <w:szCs w:val="24"/>
          <w:rtl w:val="0"/>
        </w:rPr>
        <w:t xml:space="preserve">avantages absolus ou comparatifs</w:t>
      </w:r>
      <w:r w:rsidDel="00000000" w:rsidR="00000000" w:rsidRPr="00000000">
        <w:rPr>
          <w:rFonts w:ascii="Montserrat" w:cs="Montserrat" w:eastAsia="Montserrat" w:hAnsi="Montserrat"/>
          <w:sz w:val="24"/>
          <w:szCs w:val="24"/>
          <w:rtl w:val="0"/>
        </w:rPr>
        <w:t xml:space="preserve"> pour chaque étape de leur chaîne de valeur. </w:t>
      </w:r>
      <w:r w:rsidDel="00000000" w:rsidR="00000000" w:rsidRPr="00000000">
        <w:rPr>
          <w:rFonts w:ascii="Montserrat" w:cs="Montserrat" w:eastAsia="Montserrat" w:hAnsi="Montserrat"/>
          <w:sz w:val="24"/>
          <w:szCs w:val="24"/>
          <w:shd w:fill="999999" w:val="clear"/>
          <w:rtl w:val="0"/>
        </w:rPr>
        <w:t xml:space="preserve">Ainsi</w:t>
      </w:r>
      <w:r w:rsidDel="00000000" w:rsidR="00000000" w:rsidRPr="00000000">
        <w:rPr>
          <w:rFonts w:ascii="Montserrat" w:cs="Montserrat" w:eastAsia="Montserrat" w:hAnsi="Montserrat"/>
          <w:sz w:val="24"/>
          <w:szCs w:val="24"/>
          <w:rtl w:val="0"/>
        </w:rPr>
        <w:t xml:space="preserve">, la firme américaine Apple, pour produire le célèbre Iphone, localise sa production dans plusieurs pays, aux Etats-Unis, là où la </w:t>
      </w:r>
      <w:r w:rsidDel="00000000" w:rsidR="00000000" w:rsidRPr="00000000">
        <w:rPr>
          <w:rFonts w:ascii="Montserrat" w:cs="Montserrat" w:eastAsia="Montserrat" w:hAnsi="Montserrat"/>
          <w:b w:val="1"/>
          <w:sz w:val="24"/>
          <w:szCs w:val="24"/>
          <w:rtl w:val="0"/>
        </w:rPr>
        <w:t xml:space="preserve">technologie</w:t>
      </w:r>
      <w:r w:rsidDel="00000000" w:rsidR="00000000" w:rsidRPr="00000000">
        <w:rPr>
          <w:rFonts w:ascii="Montserrat" w:cs="Montserrat" w:eastAsia="Montserrat" w:hAnsi="Montserrat"/>
          <w:sz w:val="24"/>
          <w:szCs w:val="24"/>
          <w:rtl w:val="0"/>
        </w:rPr>
        <w:t xml:space="preserve"> et la </w:t>
      </w:r>
      <w:r w:rsidDel="00000000" w:rsidR="00000000" w:rsidRPr="00000000">
        <w:rPr>
          <w:rFonts w:ascii="Montserrat" w:cs="Montserrat" w:eastAsia="Montserrat" w:hAnsi="Montserrat"/>
          <w:b w:val="1"/>
          <w:sz w:val="24"/>
          <w:szCs w:val="24"/>
          <w:rtl w:val="0"/>
        </w:rPr>
        <w:t xml:space="preserve">main-d'œuvre très qualifiée</w:t>
      </w:r>
      <w:r w:rsidDel="00000000" w:rsidR="00000000" w:rsidRPr="00000000">
        <w:rPr>
          <w:rFonts w:ascii="Montserrat" w:cs="Montserrat" w:eastAsia="Montserrat" w:hAnsi="Montserrat"/>
          <w:sz w:val="24"/>
          <w:szCs w:val="24"/>
          <w:rtl w:val="0"/>
        </w:rPr>
        <w:t xml:space="preserve"> est </w:t>
      </w:r>
      <w:r w:rsidDel="00000000" w:rsidR="00000000" w:rsidRPr="00000000">
        <w:rPr>
          <w:rFonts w:ascii="Montserrat" w:cs="Montserrat" w:eastAsia="Montserrat" w:hAnsi="Montserrat"/>
          <w:b w:val="1"/>
          <w:sz w:val="24"/>
          <w:szCs w:val="24"/>
          <w:rtl w:val="0"/>
        </w:rPr>
        <w:t xml:space="preserve">relativement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abondante</w:t>
      </w:r>
      <w:r w:rsidDel="00000000" w:rsidR="00000000" w:rsidRPr="00000000">
        <w:rPr>
          <w:rFonts w:ascii="Montserrat" w:cs="Montserrat" w:eastAsia="Montserrat" w:hAnsi="Montserrat"/>
          <w:sz w:val="24"/>
          <w:szCs w:val="24"/>
          <w:rtl w:val="0"/>
        </w:rPr>
        <w:t xml:space="preserve">, Apple localise son siège, la R&amp;D, la conception logiciel, le design et la stratégie marketing, étapes qui sont intensives en travail très qualifié, en capital de pointe et en technologie. Dans les pays d’Europe et d’Asie, selon leurs </w:t>
      </w:r>
      <w:r w:rsidDel="00000000" w:rsidR="00000000" w:rsidRPr="00000000">
        <w:rPr>
          <w:rFonts w:ascii="Montserrat" w:cs="Montserrat" w:eastAsia="Montserrat" w:hAnsi="Montserrat"/>
          <w:b w:val="1"/>
          <w:sz w:val="24"/>
          <w:szCs w:val="24"/>
          <w:rtl w:val="0"/>
        </w:rPr>
        <w:t xml:space="preserve">dotations factorielles et technologiques</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Apple</w:t>
      </w:r>
      <w:r w:rsidDel="00000000" w:rsidR="00000000" w:rsidRPr="00000000">
        <w:rPr>
          <w:rFonts w:ascii="Montserrat" w:cs="Montserrat" w:eastAsia="Montserrat" w:hAnsi="Montserrat"/>
          <w:sz w:val="24"/>
          <w:szCs w:val="24"/>
          <w:rtl w:val="0"/>
        </w:rPr>
        <w:t xml:space="preserve"> achète à des entreprises sous-traitantes de différents pays les </w:t>
      </w:r>
      <w:r w:rsidDel="00000000" w:rsidR="00000000" w:rsidRPr="00000000">
        <w:rPr>
          <w:rFonts w:ascii="Montserrat" w:cs="Montserrat" w:eastAsia="Montserrat" w:hAnsi="Montserrat"/>
          <w:b w:val="1"/>
          <w:sz w:val="24"/>
          <w:szCs w:val="24"/>
          <w:rtl w:val="0"/>
        </w:rPr>
        <w:t xml:space="preserve">composants</w:t>
      </w:r>
      <w:r w:rsidDel="00000000" w:rsidR="00000000" w:rsidRPr="00000000">
        <w:rPr>
          <w:rFonts w:ascii="Montserrat" w:cs="Montserrat" w:eastAsia="Montserrat" w:hAnsi="Montserrat"/>
          <w:sz w:val="24"/>
          <w:szCs w:val="24"/>
          <w:rtl w:val="0"/>
        </w:rPr>
        <w:t xml:space="preserve"> offrant le meilleur rapport qualité-prix (camera, écran, antenne, GPS, microprocesseurs…), composants qui sont ensuite expédiés en Chine pour y être </w:t>
      </w:r>
      <w:r w:rsidDel="00000000" w:rsidR="00000000" w:rsidRPr="00000000">
        <w:rPr>
          <w:rFonts w:ascii="Montserrat" w:cs="Montserrat" w:eastAsia="Montserrat" w:hAnsi="Montserrat"/>
          <w:b w:val="1"/>
          <w:sz w:val="24"/>
          <w:szCs w:val="24"/>
          <w:rtl w:val="0"/>
        </w:rPr>
        <w:t xml:space="preserve">assemblés</w:t>
      </w:r>
      <w:r w:rsidDel="00000000" w:rsidR="00000000" w:rsidRPr="00000000">
        <w:rPr>
          <w:rFonts w:ascii="Montserrat" w:cs="Montserrat" w:eastAsia="Montserrat" w:hAnsi="Montserrat"/>
          <w:sz w:val="24"/>
          <w:szCs w:val="24"/>
          <w:rtl w:val="0"/>
        </w:rPr>
        <w:t xml:space="preserve"> par la firme chinois Foxconn, là où la main-d’oeuvre (</w:t>
      </w:r>
      <w:r w:rsidDel="00000000" w:rsidR="00000000" w:rsidRPr="00000000">
        <w:rPr>
          <w:rFonts w:ascii="Montserrat" w:cs="Montserrat" w:eastAsia="Montserrat" w:hAnsi="Montserrat"/>
          <w:b w:val="1"/>
          <w:sz w:val="24"/>
          <w:szCs w:val="24"/>
          <w:rtl w:val="0"/>
        </w:rPr>
        <w:t xml:space="preserve">facteur travail</w:t>
      </w:r>
      <w:r w:rsidDel="00000000" w:rsidR="00000000" w:rsidRPr="00000000">
        <w:rPr>
          <w:rFonts w:ascii="Montserrat" w:cs="Montserrat" w:eastAsia="Montserrat" w:hAnsi="Montserrat"/>
          <w:sz w:val="24"/>
          <w:szCs w:val="24"/>
          <w:rtl w:val="0"/>
        </w:rPr>
        <w:t xml:space="preserve">) et des usines spécialisées dans l’assemblage électronique (</w:t>
      </w:r>
      <w:r w:rsidDel="00000000" w:rsidR="00000000" w:rsidRPr="00000000">
        <w:rPr>
          <w:rFonts w:ascii="Montserrat" w:cs="Montserrat" w:eastAsia="Montserrat" w:hAnsi="Montserrat"/>
          <w:b w:val="1"/>
          <w:sz w:val="24"/>
          <w:szCs w:val="24"/>
          <w:rtl w:val="0"/>
        </w:rPr>
        <w:t xml:space="preserve">facteur capital</w:t>
      </w:r>
      <w:r w:rsidDel="00000000" w:rsidR="00000000" w:rsidRPr="00000000">
        <w:rPr>
          <w:rFonts w:ascii="Montserrat" w:cs="Montserrat" w:eastAsia="Montserrat" w:hAnsi="Montserrat"/>
          <w:sz w:val="24"/>
          <w:szCs w:val="24"/>
          <w:rtl w:val="0"/>
        </w:rPr>
        <w:t xml:space="preserve">) sont nombreuses et performantes puisque l’assemblage est une activité intensive en main-d'oeuvre. </w:t>
      </w:r>
      <w:r w:rsidDel="00000000" w:rsidR="00000000" w:rsidRPr="00000000">
        <w:rPr>
          <w:rFonts w:ascii="Montserrat" w:cs="Montserrat" w:eastAsia="Montserrat" w:hAnsi="Montserrat"/>
          <w:sz w:val="24"/>
          <w:szCs w:val="24"/>
          <w:shd w:fill="999999" w:val="clear"/>
          <w:rtl w:val="0"/>
        </w:rPr>
        <w:t xml:space="preserve">Enfin</w:t>
      </w:r>
      <w:r w:rsidDel="00000000" w:rsidR="00000000" w:rsidRPr="00000000">
        <w:rPr>
          <w:rFonts w:ascii="Montserrat" w:cs="Montserrat" w:eastAsia="Montserrat" w:hAnsi="Montserrat"/>
          <w:sz w:val="24"/>
          <w:szCs w:val="24"/>
          <w:rtl w:val="0"/>
        </w:rPr>
        <w:t xml:space="preserve">, les étapes du luxueux emballage des Iphones et le service aprés vente sont effectuées là où, à nouveau, ces opérations peuvent être réalisées au meilleur rapport qualité-prix compte tenu de la carte mondiale des dotations factorielles et technologiques, des avantages comparatifs et des spécialisations de chaque pays dans la mondialisation, compte tenu également des </w:t>
      </w:r>
      <w:r w:rsidDel="00000000" w:rsidR="00000000" w:rsidRPr="00000000">
        <w:rPr>
          <w:rFonts w:ascii="Montserrat" w:cs="Montserrat" w:eastAsia="Montserrat" w:hAnsi="Montserrat"/>
          <w:b w:val="1"/>
          <w:sz w:val="24"/>
          <w:szCs w:val="24"/>
          <w:rtl w:val="0"/>
        </w:rPr>
        <w:t xml:space="preserve">coûts et délais du transport</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38">
      <w:pPr>
        <w:ind w:left="708.6614173228347" w:firstLine="0"/>
        <w:jc w:val="center"/>
        <w:rPr>
          <w:rFonts w:ascii="Avenir" w:cs="Avenir" w:eastAsia="Avenir" w:hAnsi="Avenir"/>
          <w:sz w:val="12"/>
          <w:szCs w:val="12"/>
        </w:rPr>
      </w:pPr>
      <w:r w:rsidDel="00000000" w:rsidR="00000000" w:rsidRPr="00000000">
        <w:rPr>
          <w:rFonts w:ascii="Avenir" w:cs="Avenir" w:eastAsia="Avenir" w:hAnsi="Avenir"/>
          <w:rtl w:val="0"/>
        </w:rPr>
        <w:t xml:space="preserve">Barème : 0,25 point par case cochée</w:t>
      </w:r>
      <w:r w:rsidDel="00000000" w:rsidR="00000000" w:rsidRPr="00000000">
        <w:rPr>
          <w:rtl w:val="0"/>
        </w:rPr>
      </w:r>
    </w:p>
    <w:p w:rsidR="00000000" w:rsidDel="00000000" w:rsidP="00000000" w:rsidRDefault="00000000" w:rsidRPr="00000000" w14:paraId="00000039">
      <w:pPr>
        <w:jc w:val="both"/>
        <w:rPr>
          <w:rFonts w:ascii="Avenir" w:cs="Avenir" w:eastAsia="Avenir" w:hAnsi="Avenir"/>
        </w:rPr>
      </w:pPr>
      <w:r w:rsidDel="00000000" w:rsidR="00000000" w:rsidRPr="00000000">
        <w:rPr>
          <w:rFonts w:ascii="Avenir" w:cs="Avenir" w:eastAsia="Avenir" w:hAnsi="Avenir"/>
          <w:rtl w:val="0"/>
        </w:rPr>
        <w:t xml:space="preserve">❏ Affirmation</w:t>
      </w:r>
    </w:p>
    <w:p w:rsidR="00000000" w:rsidDel="00000000" w:rsidP="00000000" w:rsidRDefault="00000000" w:rsidRPr="00000000" w14:paraId="0000003A">
      <w:pPr>
        <w:jc w:val="both"/>
        <w:rPr>
          <w:rFonts w:ascii="Avenir" w:cs="Avenir" w:eastAsia="Avenir" w:hAnsi="Avenir"/>
        </w:rPr>
      </w:pPr>
      <w:r w:rsidDel="00000000" w:rsidR="00000000" w:rsidRPr="00000000">
        <w:rPr>
          <w:rFonts w:ascii="Avenir" w:cs="Avenir" w:eastAsia="Avenir" w:hAnsi="Avenir"/>
          <w:u w:val="single"/>
          <w:rtl w:val="0"/>
        </w:rPr>
        <w:t xml:space="preserve">Définitions de chaîne de valeur</w:t>
      </w:r>
      <w:r w:rsidDel="00000000" w:rsidR="00000000" w:rsidRPr="00000000">
        <w:rPr>
          <w:rFonts w:ascii="Avenir" w:cs="Avenir" w:eastAsia="Avenir" w:hAnsi="Avenir"/>
          <w:rtl w:val="0"/>
        </w:rPr>
        <w:t xml:space="preserve"> (❏  fragmentation ❏ en étapes de la production ❏ de l’amont à l’aval), ❏ idée d’</w:t>
      </w:r>
      <w:r w:rsidDel="00000000" w:rsidR="00000000" w:rsidRPr="00000000">
        <w:rPr>
          <w:rFonts w:ascii="Avenir" w:cs="Avenir" w:eastAsia="Avenir" w:hAnsi="Avenir"/>
          <w:u w:val="single"/>
          <w:rtl w:val="0"/>
        </w:rPr>
        <w:t xml:space="preserve">internationalisation</w:t>
      </w:r>
      <w:r w:rsidDel="00000000" w:rsidR="00000000" w:rsidRPr="00000000">
        <w:rPr>
          <w:rFonts w:ascii="Avenir" w:cs="Avenir" w:eastAsia="Avenir" w:hAnsi="Avenir"/>
          <w:rtl w:val="0"/>
        </w:rPr>
        <w:t xml:space="preserve"> (❏ localisation à l’étranger) </w:t>
      </w:r>
    </w:p>
    <w:p w:rsidR="00000000" w:rsidDel="00000000" w:rsidP="00000000" w:rsidRDefault="00000000" w:rsidRPr="00000000" w14:paraId="0000003B">
      <w:pPr>
        <w:jc w:val="both"/>
        <w:rPr>
          <w:rFonts w:ascii="Avenir" w:cs="Avenir" w:eastAsia="Avenir" w:hAnsi="Avenir"/>
        </w:rPr>
      </w:pPr>
      <w:r w:rsidDel="00000000" w:rsidR="00000000" w:rsidRPr="00000000">
        <w:rPr>
          <w:rFonts w:ascii="Avenir" w:cs="Avenir" w:eastAsia="Avenir" w:hAnsi="Avenir"/>
          <w:rtl w:val="0"/>
        </w:rPr>
        <w:t xml:space="preserve">❏ Explicitation (au moins tentative)</w:t>
      </w:r>
    </w:p>
    <w:p w:rsidR="00000000" w:rsidDel="00000000" w:rsidP="00000000" w:rsidRDefault="00000000" w:rsidRPr="00000000" w14:paraId="0000003C">
      <w:pPr>
        <w:jc w:val="both"/>
        <w:rPr>
          <w:rFonts w:ascii="Avenir" w:cs="Avenir" w:eastAsia="Avenir" w:hAnsi="Avenir"/>
        </w:rPr>
      </w:pPr>
      <w:r w:rsidDel="00000000" w:rsidR="00000000" w:rsidRPr="00000000">
        <w:rPr>
          <w:rFonts w:ascii="Avenir" w:cs="Avenir" w:eastAsia="Avenir" w:hAnsi="Avenir"/>
          <w:rtl w:val="0"/>
        </w:rPr>
        <w:t xml:space="preserve">❏ Évocation des dotations factorielles et technologiques des pays (❏ abondance relative du ❏ travail / main-d’oeuvre, </w:t>
      </w:r>
    </w:p>
    <w:p w:rsidR="00000000" w:rsidDel="00000000" w:rsidP="00000000" w:rsidRDefault="00000000" w:rsidRPr="00000000" w14:paraId="0000003D">
      <w:pPr>
        <w:jc w:val="both"/>
        <w:rPr>
          <w:rFonts w:ascii="Avenir" w:cs="Avenir" w:eastAsia="Avenir" w:hAnsi="Avenir"/>
        </w:rPr>
      </w:pPr>
      <w:r w:rsidDel="00000000" w:rsidR="00000000" w:rsidRPr="00000000">
        <w:rPr>
          <w:rFonts w:ascii="Avenir" w:cs="Avenir" w:eastAsia="Avenir" w:hAnsi="Avenir"/>
          <w:rtl w:val="0"/>
        </w:rPr>
        <w:t xml:space="preserve">❏ capital / machines, ❏ innovation ou ❏ R&amp;D) ❏ et/ou des avantages comparatifs ❏ et/ou de la spécialisation ❏ et/ou faiblesse des coûts de production</w:t>
      </w:r>
    </w:p>
    <w:p w:rsidR="00000000" w:rsidDel="00000000" w:rsidP="00000000" w:rsidRDefault="00000000" w:rsidRPr="00000000" w14:paraId="0000003E">
      <w:pPr>
        <w:jc w:val="both"/>
        <w:rPr>
          <w:rFonts w:ascii="Avenir" w:cs="Avenir" w:eastAsia="Avenir" w:hAnsi="Avenir"/>
        </w:rPr>
      </w:pPr>
      <w:r w:rsidDel="00000000" w:rsidR="00000000" w:rsidRPr="00000000">
        <w:rPr>
          <w:rFonts w:ascii="Avenir" w:cs="Avenir" w:eastAsia="Avenir" w:hAnsi="Avenir"/>
          <w:rtl w:val="0"/>
        </w:rPr>
        <w:t xml:space="preserve">❏ Idée de produire soi-même (❏ IDE) ou de ❏ faire produire à des sous-traitants (❏ externalisation).</w:t>
      </w:r>
    </w:p>
    <w:p w:rsidR="00000000" w:rsidDel="00000000" w:rsidP="00000000" w:rsidRDefault="00000000" w:rsidRPr="00000000" w14:paraId="0000003F">
      <w:pPr>
        <w:jc w:val="both"/>
        <w:rPr>
          <w:rFonts w:ascii="Avenir" w:cs="Avenir" w:eastAsia="Avenir" w:hAnsi="Avenir"/>
        </w:rPr>
      </w:pPr>
      <w:r w:rsidDel="00000000" w:rsidR="00000000" w:rsidRPr="00000000">
        <w:rPr>
          <w:rFonts w:ascii="Avenir" w:cs="Avenir" w:eastAsia="Avenir" w:hAnsi="Avenir"/>
          <w:rtl w:val="0"/>
        </w:rPr>
        <w:t xml:space="preserve">❏ Illustration pertinente et suffisamment précise</w:t>
        <w:tab/>
        <w:tab/>
        <w:t xml:space="preserve">Bonus 777 ❏ mots de liaison diversifiés ❏ style efficace</w:t>
      </w:r>
    </w:p>
    <w:p w:rsidR="00000000" w:rsidDel="00000000" w:rsidP="00000000" w:rsidRDefault="00000000" w:rsidRPr="00000000" w14:paraId="00000040">
      <w:pPr>
        <w:jc w:val="both"/>
        <w:rPr>
          <w:rFonts w:ascii="Montserrat" w:cs="Montserrat" w:eastAsia="Montserrat" w:hAnsi="Montserrat"/>
        </w:rPr>
      </w:pPr>
      <w:r w:rsidDel="00000000" w:rsidR="00000000" w:rsidRPr="00000000">
        <w:rPr>
          <w:rFonts w:ascii="Avenir" w:cs="Avenir" w:eastAsia="Avenir" w:hAnsi="Avenir"/>
          <w:rtl w:val="0"/>
        </w:rPr>
        <w:t xml:space="preserve">Pénalité ❏ Pas d’alinéa</w:t>
        <w:tab/>
        <w:t xml:space="preserve">❏ Retour à ligne dans le §</w:t>
      </w:r>
      <w:r w:rsidDel="00000000" w:rsidR="00000000" w:rsidRPr="00000000">
        <w:rPr>
          <w:rtl w:val="0"/>
        </w:rPr>
      </w:r>
    </w:p>
    <w:p w:rsidR="00000000" w:rsidDel="00000000" w:rsidP="00000000" w:rsidRDefault="00000000" w:rsidRPr="00000000" w14:paraId="00000041">
      <w:pPr>
        <w:ind w:left="708.6614173228347"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ind w:left="283.46456692913375"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 Présentez un avantage et un inconvénient du protectionnisme.</w:t>
      </w:r>
    </w:p>
    <w:p w:rsidR="00000000" w:rsidDel="00000000" w:rsidP="00000000" w:rsidRDefault="00000000" w:rsidRPr="00000000" w14:paraId="00000043">
      <w:pPr>
        <w:ind w:left="283.46456692913375" w:firstLine="0"/>
        <w:jc w:val="left"/>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44">
      <w:pPr>
        <w:ind w:left="283.46456692913375"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Attention</w:t>
      </w:r>
      <w:r w:rsidDel="00000000" w:rsidR="00000000" w:rsidRPr="00000000">
        <w:rPr>
          <w:rFonts w:ascii="Montserrat" w:cs="Montserrat" w:eastAsia="Montserrat" w:hAnsi="Montserrat"/>
          <w:rtl w:val="0"/>
        </w:rPr>
        <w:t xml:space="preserve"> le protectionnisme n’est pas l’autarcie (fermeture frontière) ni l’interdiction des importations d’un produit mais l'imposition d’un droit de douane, d’un quota, de normes ou la subvention aux entreprises nationales pour protéger les entreprises et l’emploi domestiques.</w:t>
      </w:r>
    </w:p>
    <w:p w:rsidR="00000000" w:rsidDel="00000000" w:rsidP="00000000" w:rsidRDefault="00000000" w:rsidRPr="00000000" w14:paraId="00000045">
      <w:pPr>
        <w:ind w:left="283.46456692913375"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Attention </w:t>
      </w:r>
      <w:r w:rsidDel="00000000" w:rsidR="00000000" w:rsidRPr="00000000">
        <w:rPr>
          <w:rFonts w:ascii="Montserrat" w:cs="Montserrat" w:eastAsia="Montserrat" w:hAnsi="Montserrat"/>
          <w:rtl w:val="0"/>
        </w:rPr>
        <w:t xml:space="preserve">Évoquer la Chine (gouvernement ou entreprises) et non “les chinois”, sauf si on parle de la main-d'œuvre.</w:t>
      </w:r>
    </w:p>
    <w:p w:rsidR="00000000" w:rsidDel="00000000" w:rsidP="00000000" w:rsidRDefault="00000000" w:rsidRPr="00000000" w14:paraId="00000046">
      <w:pPr>
        <w:ind w:left="283.46456692913375"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ind w:left="283.4645669291337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t xml:space="preserve">Le protectionnisme est une </w:t>
      </w:r>
      <w:r w:rsidDel="00000000" w:rsidR="00000000" w:rsidRPr="00000000">
        <w:rPr>
          <w:rFonts w:ascii="Montserrat" w:cs="Montserrat" w:eastAsia="Montserrat" w:hAnsi="Montserrat"/>
          <w:b w:val="1"/>
          <w:sz w:val="24"/>
          <w:szCs w:val="24"/>
          <w:rtl w:val="0"/>
        </w:rPr>
        <w:t xml:space="preserve">doctrine</w:t>
      </w:r>
      <w:r w:rsidDel="00000000" w:rsidR="00000000" w:rsidRPr="00000000">
        <w:rPr>
          <w:rFonts w:ascii="Montserrat" w:cs="Montserrat" w:eastAsia="Montserrat" w:hAnsi="Montserrat"/>
          <w:sz w:val="24"/>
          <w:szCs w:val="24"/>
          <w:rtl w:val="0"/>
        </w:rPr>
        <w:t xml:space="preserve"> qui justifie qu’un gouvernement instaure des </w:t>
      </w:r>
      <w:r w:rsidDel="00000000" w:rsidR="00000000" w:rsidRPr="00000000">
        <w:rPr>
          <w:rFonts w:ascii="Montserrat" w:cs="Montserrat" w:eastAsia="Montserrat" w:hAnsi="Montserrat"/>
          <w:b w:val="1"/>
          <w:sz w:val="24"/>
          <w:szCs w:val="24"/>
          <w:rtl w:val="0"/>
        </w:rPr>
        <w:t xml:space="preserve">barrières tarifaires (droits de douane) ou non tarifaires (quotas, normes, subventions)</w:t>
      </w:r>
      <w:r w:rsidDel="00000000" w:rsidR="00000000" w:rsidRPr="00000000">
        <w:rPr>
          <w:rFonts w:ascii="Montserrat" w:cs="Montserrat" w:eastAsia="Montserrat" w:hAnsi="Montserrat"/>
          <w:sz w:val="24"/>
          <w:szCs w:val="24"/>
          <w:rtl w:val="0"/>
        </w:rPr>
        <w:t xml:space="preserve"> à l’égard des produits importés fabriqués à l’étranger afin de </w:t>
      </w:r>
      <w:r w:rsidDel="00000000" w:rsidR="00000000" w:rsidRPr="00000000">
        <w:rPr>
          <w:rFonts w:ascii="Montserrat" w:cs="Montserrat" w:eastAsia="Montserrat" w:hAnsi="Montserrat"/>
          <w:b w:val="1"/>
          <w:sz w:val="24"/>
          <w:szCs w:val="24"/>
          <w:rtl w:val="0"/>
        </w:rPr>
        <w:t xml:space="preserve">favoriser les entreprises et l’emploi domestiques</w:t>
      </w:r>
      <w:r w:rsidDel="00000000" w:rsidR="00000000" w:rsidRPr="00000000">
        <w:rPr>
          <w:rFonts w:ascii="Montserrat" w:cs="Montserrat" w:eastAsia="Montserrat" w:hAnsi="Montserrat"/>
          <w:sz w:val="24"/>
          <w:szCs w:val="24"/>
          <w:rtl w:val="0"/>
        </w:rPr>
        <w:t xml:space="preserve">. Le protectionnisme, à ne pas confondre avec l’autarcie, est </w:t>
      </w:r>
      <w:r w:rsidDel="00000000" w:rsidR="00000000" w:rsidRPr="00000000">
        <w:rPr>
          <w:rFonts w:ascii="Montserrat" w:cs="Montserrat" w:eastAsia="Montserrat" w:hAnsi="Montserrat"/>
          <w:sz w:val="24"/>
          <w:szCs w:val="24"/>
          <w:shd w:fill="999999" w:val="clear"/>
          <w:rtl w:val="0"/>
        </w:rPr>
        <w:t xml:space="preserve">donc</w:t>
      </w:r>
      <w:r w:rsidDel="00000000" w:rsidR="00000000" w:rsidRPr="00000000">
        <w:rPr>
          <w:rFonts w:ascii="Montserrat" w:cs="Montserrat" w:eastAsia="Montserrat" w:hAnsi="Montserrat"/>
          <w:sz w:val="24"/>
          <w:szCs w:val="24"/>
          <w:rtl w:val="0"/>
        </w:rPr>
        <w:t xml:space="preserve"> le contraire du libre-échange, doctrine qui prône </w:t>
      </w:r>
      <w:r w:rsidDel="00000000" w:rsidR="00000000" w:rsidRPr="00000000">
        <w:rPr>
          <w:rFonts w:ascii="Montserrat" w:cs="Montserrat" w:eastAsia="Montserrat" w:hAnsi="Montserrat"/>
          <w:sz w:val="24"/>
          <w:szCs w:val="24"/>
          <w:shd w:fill="999999" w:val="clear"/>
          <w:rtl w:val="0"/>
        </w:rPr>
        <w:t xml:space="preserve">au contraire</w:t>
      </w:r>
      <w:r w:rsidDel="00000000" w:rsidR="00000000" w:rsidRPr="00000000">
        <w:rPr>
          <w:rFonts w:ascii="Montserrat" w:cs="Montserrat" w:eastAsia="Montserrat" w:hAnsi="Montserrat"/>
          <w:sz w:val="24"/>
          <w:szCs w:val="24"/>
          <w:rtl w:val="0"/>
        </w:rPr>
        <w:t xml:space="preserve">, au nom du gain à l’échange issu de la spécialisation de chaque pays selon ses avantages comparatifs, une disparition vers tout entrave aux flux de marchandises à l’échelle internationale. </w:t>
      </w:r>
      <w:r w:rsidDel="00000000" w:rsidR="00000000" w:rsidRPr="00000000">
        <w:rPr>
          <w:rFonts w:ascii="Montserrat" w:cs="Montserrat" w:eastAsia="Montserrat" w:hAnsi="Montserrat"/>
          <w:sz w:val="24"/>
          <w:szCs w:val="24"/>
          <w:shd w:fill="999999" w:val="clear"/>
          <w:rtl w:val="0"/>
        </w:rPr>
        <w:t xml:space="preserve">Ainsi</w:t>
      </w:r>
      <w:r w:rsidDel="00000000" w:rsidR="00000000" w:rsidRPr="00000000">
        <w:rPr>
          <w:rFonts w:ascii="Montserrat" w:cs="Montserrat" w:eastAsia="Montserrat" w:hAnsi="Montserrat"/>
          <w:sz w:val="24"/>
          <w:szCs w:val="24"/>
          <w:rtl w:val="0"/>
        </w:rPr>
        <w:t xml:space="preserve">, le protectionnisme présente, pour ses contempteurs, plusieurs avantages </w:t>
      </w:r>
      <w:r w:rsidDel="00000000" w:rsidR="00000000" w:rsidRPr="00000000">
        <w:rPr>
          <w:rFonts w:ascii="Montserrat" w:cs="Montserrat" w:eastAsia="Montserrat" w:hAnsi="Montserrat"/>
          <w:sz w:val="24"/>
          <w:szCs w:val="24"/>
          <w:shd w:fill="999999" w:val="clear"/>
          <w:rtl w:val="0"/>
        </w:rPr>
        <w:t xml:space="preserve">mais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shd w:fill="999999" w:val="clear"/>
          <w:rtl w:val="0"/>
        </w:rPr>
        <w:t xml:space="preserve">aussi</w:t>
      </w:r>
      <w:r w:rsidDel="00000000" w:rsidR="00000000" w:rsidRPr="00000000">
        <w:rPr>
          <w:rFonts w:ascii="Montserrat" w:cs="Montserrat" w:eastAsia="Montserrat" w:hAnsi="Montserrat"/>
          <w:sz w:val="24"/>
          <w:szCs w:val="24"/>
          <w:rtl w:val="0"/>
        </w:rPr>
        <w:t xml:space="preserve"> plusieurs inconvénients, pointés par ses détracteurs. C’est l’économiste allemand Friedrich List qui a le mieux théorisé un avantage central du protectionnisme, il s’agit du fait de permettre à un gouvernement de protéger temporairement les industries naissantes ou dans l’enfance du territoire national, afin de leur permettre de se développer et d’atteindre la maturité et la taille nécessaire pour affronter, </w:t>
      </w:r>
      <w:r w:rsidDel="00000000" w:rsidR="00000000" w:rsidRPr="00000000">
        <w:rPr>
          <w:rFonts w:ascii="Montserrat" w:cs="Montserrat" w:eastAsia="Montserrat" w:hAnsi="Montserrat"/>
          <w:sz w:val="24"/>
          <w:szCs w:val="24"/>
          <w:shd w:fill="999999" w:val="clear"/>
          <w:rtl w:val="0"/>
        </w:rPr>
        <w:t xml:space="preserve">ensuite</w:t>
      </w:r>
      <w:r w:rsidDel="00000000" w:rsidR="00000000" w:rsidRPr="00000000">
        <w:rPr>
          <w:rFonts w:ascii="Montserrat" w:cs="Montserrat" w:eastAsia="Montserrat" w:hAnsi="Montserrat"/>
          <w:sz w:val="24"/>
          <w:szCs w:val="24"/>
          <w:rtl w:val="0"/>
        </w:rPr>
        <w:t xml:space="preserve">, la concurrence internationale des firmes étrangères installées avant elle. Ce type de protectionnisme a été beaucoup utilisé, </w:t>
      </w:r>
      <w:r w:rsidDel="00000000" w:rsidR="00000000" w:rsidRPr="00000000">
        <w:rPr>
          <w:rFonts w:ascii="Montserrat" w:cs="Montserrat" w:eastAsia="Montserrat" w:hAnsi="Montserrat"/>
          <w:sz w:val="24"/>
          <w:szCs w:val="24"/>
          <w:shd w:fill="999999" w:val="clear"/>
          <w:rtl w:val="0"/>
        </w:rPr>
        <w:t xml:space="preserve">notamment</w:t>
      </w:r>
      <w:r w:rsidDel="00000000" w:rsidR="00000000" w:rsidRPr="00000000">
        <w:rPr>
          <w:rFonts w:ascii="Montserrat" w:cs="Montserrat" w:eastAsia="Montserrat" w:hAnsi="Montserrat"/>
          <w:sz w:val="24"/>
          <w:szCs w:val="24"/>
          <w:rtl w:val="0"/>
        </w:rPr>
        <w:t xml:space="preserve">, par les pays émergents asiatiques comme la Corée du Sud quand les gouvernements de ce pays cherchaient à favoriser l’émergence de champions internationaux dans le domaine de la mécanique puis de l’électronique. L’inconvénient le plus fréquemment évoqué du protectionnisme est la perte de pouvoir d’achat qu’il entraîne pour les consommateurs. </w:t>
      </w:r>
      <w:r w:rsidDel="00000000" w:rsidR="00000000" w:rsidRPr="00000000">
        <w:rPr>
          <w:rFonts w:ascii="Montserrat" w:cs="Montserrat" w:eastAsia="Montserrat" w:hAnsi="Montserrat"/>
          <w:sz w:val="24"/>
          <w:szCs w:val="24"/>
          <w:shd w:fill="999999" w:val="clear"/>
          <w:rtl w:val="0"/>
        </w:rPr>
        <w:t xml:space="preserve">En effet</w:t>
      </w:r>
      <w:r w:rsidDel="00000000" w:rsidR="00000000" w:rsidRPr="00000000">
        <w:rPr>
          <w:rFonts w:ascii="Montserrat" w:cs="Montserrat" w:eastAsia="Montserrat" w:hAnsi="Montserrat"/>
          <w:sz w:val="24"/>
          <w:szCs w:val="24"/>
          <w:rtl w:val="0"/>
        </w:rPr>
        <w:t xml:space="preserve">, puisque les produits importés sont taxés par le gouvernement par des droits de douane élevés, cela renchérit le prix des produits importés pour les consommateurs et dégrade </w:t>
      </w:r>
      <w:r w:rsidDel="00000000" w:rsidR="00000000" w:rsidRPr="00000000">
        <w:rPr>
          <w:rFonts w:ascii="Montserrat" w:cs="Montserrat" w:eastAsia="Montserrat" w:hAnsi="Montserrat"/>
          <w:sz w:val="24"/>
          <w:szCs w:val="24"/>
          <w:shd w:fill="999999" w:val="clear"/>
          <w:rtl w:val="0"/>
        </w:rPr>
        <w:t xml:space="preserve">alors</w:t>
      </w:r>
      <w:r w:rsidDel="00000000" w:rsidR="00000000" w:rsidRPr="00000000">
        <w:rPr>
          <w:rFonts w:ascii="Montserrat" w:cs="Montserrat" w:eastAsia="Montserrat" w:hAnsi="Montserrat"/>
          <w:sz w:val="24"/>
          <w:szCs w:val="24"/>
          <w:rtl w:val="0"/>
        </w:rPr>
        <w:t xml:space="preserve"> leur pouvoir d’achat. </w:t>
      </w:r>
      <w:r w:rsidDel="00000000" w:rsidR="00000000" w:rsidRPr="00000000">
        <w:rPr>
          <w:rFonts w:ascii="Montserrat" w:cs="Montserrat" w:eastAsia="Montserrat" w:hAnsi="Montserrat"/>
          <w:sz w:val="24"/>
          <w:szCs w:val="24"/>
          <w:shd w:fill="999999" w:val="clear"/>
          <w:rtl w:val="0"/>
        </w:rPr>
        <w:t xml:space="preserve">Par exemple</w:t>
      </w:r>
      <w:r w:rsidDel="00000000" w:rsidR="00000000" w:rsidRPr="00000000">
        <w:rPr>
          <w:rFonts w:ascii="Montserrat" w:cs="Montserrat" w:eastAsia="Montserrat" w:hAnsi="Montserrat"/>
          <w:sz w:val="24"/>
          <w:szCs w:val="24"/>
          <w:rtl w:val="0"/>
        </w:rPr>
        <w:t xml:space="preserve">, lorsque les Etats-Unis relèvent leurs droits de douane sur les importations de vins européens, cela pénalise les consommateurs américains de vins français.</w:t>
      </w:r>
    </w:p>
    <w:p w:rsidR="00000000" w:rsidDel="00000000" w:rsidP="00000000" w:rsidRDefault="00000000" w:rsidRPr="00000000" w14:paraId="00000048">
      <w:pPr>
        <w:ind w:left="283.46456692913375"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9">
      <w:pPr>
        <w:ind w:left="283.46456692913375" w:firstLine="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Barème :</w:t>
      </w:r>
    </w:p>
    <w:p w:rsidR="00000000" w:rsidDel="00000000" w:rsidP="00000000" w:rsidRDefault="00000000" w:rsidRPr="00000000" w14:paraId="0000004A">
      <w:pPr>
        <w:ind w:left="141.73228346456688" w:firstLine="0"/>
        <w:jc w:val="both"/>
        <w:rPr>
          <w:rFonts w:ascii="Montserrat" w:cs="Montserrat" w:eastAsia="Montserrat" w:hAnsi="Montserrat"/>
          <w:b w:val="1"/>
          <w:sz w:val="18"/>
          <w:szCs w:val="18"/>
        </w:rPr>
      </w:pPr>
      <w:r w:rsidDel="00000000" w:rsidR="00000000" w:rsidRPr="00000000">
        <w:rPr>
          <w:rFonts w:ascii="Avenir" w:cs="Avenir" w:eastAsia="Avenir" w:hAnsi="Avenir"/>
          <w:u w:val="single"/>
          <w:rtl w:val="0"/>
        </w:rPr>
        <w:t xml:space="preserve">Définition de protectionnisme</w:t>
      </w:r>
      <w:r w:rsidDel="00000000" w:rsidR="00000000" w:rsidRPr="00000000">
        <w:rPr>
          <w:rFonts w:ascii="Avenir" w:cs="Avenir" w:eastAsia="Avenir" w:hAnsi="Avenir"/>
          <w:rtl w:val="0"/>
        </w:rPr>
        <w:t xml:space="preserve"> (❏ doctrine qui prône des protections étatiques face à la concurrence extérieure) ❏ droits de douane ❏ barrières tarifaires / non tarifaires ❏ quotas ❏ le contraire du libre-échange </w:t>
      </w:r>
      <w:r w:rsidDel="00000000" w:rsidR="00000000" w:rsidRPr="00000000">
        <w:rPr>
          <w:rFonts w:ascii="Montserrat" w:cs="Montserrat" w:eastAsia="Montserrat" w:hAnsi="Montserrat"/>
          <w:b w:val="1"/>
          <w:sz w:val="18"/>
          <w:szCs w:val="18"/>
          <w:rtl w:val="0"/>
        </w:rPr>
        <w:t xml:space="preserve">1 point</w:t>
      </w:r>
    </w:p>
    <w:p w:rsidR="00000000" w:rsidDel="00000000" w:rsidP="00000000" w:rsidRDefault="00000000" w:rsidRPr="00000000" w14:paraId="0000004B">
      <w:pPr>
        <w:ind w:left="141.73228346456688" w:firstLine="0"/>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1,5 point si EI pertinent et complet</w:t>
      </w:r>
    </w:p>
    <w:p w:rsidR="00000000" w:rsidDel="00000000" w:rsidP="00000000" w:rsidRDefault="00000000" w:rsidRPr="00000000" w14:paraId="0000004C">
      <w:pPr>
        <w:ind w:left="141.73228346456688" w:firstLine="0"/>
        <w:jc w:val="both"/>
        <w:rPr>
          <w:rFonts w:ascii="Avenir" w:cs="Avenir" w:eastAsia="Avenir" w:hAnsi="Avenir"/>
        </w:rPr>
      </w:pPr>
      <w:r w:rsidDel="00000000" w:rsidR="00000000" w:rsidRPr="00000000">
        <w:rPr>
          <w:rFonts w:ascii="Avenir" w:cs="Avenir" w:eastAsia="Avenir" w:hAnsi="Avenir"/>
          <w:u w:val="single"/>
          <w:rtl w:val="0"/>
        </w:rPr>
        <w:t xml:space="preserve">Avantages</w:t>
      </w:r>
      <w:r w:rsidDel="00000000" w:rsidR="00000000" w:rsidRPr="00000000">
        <w:rPr>
          <w:rFonts w:ascii="Avenir" w:cs="Avenir" w:eastAsia="Avenir" w:hAnsi="Avenir"/>
          <w:rtl w:val="0"/>
        </w:rPr>
        <w:t xml:space="preserve"> ❏ industries naissantes / protectionnisme éducateur (❏ Friedrich List) ❏ autosuffisance sur produits stratégiques ❏ protection de l’emploi ❏ normes sanitaires ❏ normes environnementales </w:t>
      </w:r>
    </w:p>
    <w:p w:rsidR="00000000" w:rsidDel="00000000" w:rsidP="00000000" w:rsidRDefault="00000000" w:rsidRPr="00000000" w14:paraId="0000004D">
      <w:pPr>
        <w:ind w:left="141.73228346456688" w:firstLine="0"/>
        <w:jc w:val="both"/>
        <w:rPr>
          <w:rFonts w:ascii="Avenir" w:cs="Avenir" w:eastAsia="Avenir" w:hAnsi="Avenir"/>
        </w:rPr>
      </w:pPr>
      <w:r w:rsidDel="00000000" w:rsidR="00000000" w:rsidRPr="00000000">
        <w:rPr>
          <w:rFonts w:ascii="Avenir" w:cs="Avenir" w:eastAsia="Avenir" w:hAnsi="Avenir"/>
          <w:rtl w:val="0"/>
        </w:rPr>
        <w:t xml:space="preserve">❏ Illustration</w:t>
      </w:r>
    </w:p>
    <w:p w:rsidR="00000000" w:rsidDel="00000000" w:rsidP="00000000" w:rsidRDefault="00000000" w:rsidRPr="00000000" w14:paraId="0000004E">
      <w:pPr>
        <w:ind w:left="141.73228346456688" w:firstLine="0"/>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1,5 point si EI pertinent et complet</w:t>
      </w:r>
    </w:p>
    <w:p w:rsidR="00000000" w:rsidDel="00000000" w:rsidP="00000000" w:rsidRDefault="00000000" w:rsidRPr="00000000" w14:paraId="0000004F">
      <w:pPr>
        <w:ind w:left="141.73228346456688" w:firstLine="0"/>
        <w:jc w:val="both"/>
        <w:rPr>
          <w:rFonts w:ascii="Avenir" w:cs="Avenir" w:eastAsia="Avenir" w:hAnsi="Avenir"/>
        </w:rPr>
      </w:pPr>
      <w:r w:rsidDel="00000000" w:rsidR="00000000" w:rsidRPr="00000000">
        <w:rPr>
          <w:rFonts w:ascii="Avenir" w:cs="Avenir" w:eastAsia="Avenir" w:hAnsi="Avenir"/>
          <w:u w:val="single"/>
          <w:rtl w:val="0"/>
        </w:rPr>
        <w:t xml:space="preserve">Inconvénients</w:t>
      </w:r>
      <w:r w:rsidDel="00000000" w:rsidR="00000000" w:rsidRPr="00000000">
        <w:rPr>
          <w:rFonts w:ascii="Avenir" w:cs="Avenir" w:eastAsia="Avenir" w:hAnsi="Avenir"/>
          <w:rtl w:val="0"/>
        </w:rPr>
        <w:t xml:space="preserve"> ❏ escalade / risque de représailles des autres pays ❏ renchérissement du prix des matières premières et composants importés qui pénalise les exportateurs nationaux ❏ dégradation du pouvoir d’achat des consommateurs </w:t>
      </w:r>
    </w:p>
    <w:p w:rsidR="00000000" w:rsidDel="00000000" w:rsidP="00000000" w:rsidRDefault="00000000" w:rsidRPr="00000000" w14:paraId="00000050">
      <w:pPr>
        <w:ind w:left="141.73228346456688" w:firstLine="0"/>
        <w:jc w:val="both"/>
        <w:rPr>
          <w:rFonts w:ascii="Avenir" w:cs="Avenir" w:eastAsia="Avenir" w:hAnsi="Avenir"/>
        </w:rPr>
      </w:pPr>
      <w:r w:rsidDel="00000000" w:rsidR="00000000" w:rsidRPr="00000000">
        <w:rPr>
          <w:rFonts w:ascii="Avenir" w:cs="Avenir" w:eastAsia="Avenir" w:hAnsi="Avenir"/>
          <w:rtl w:val="0"/>
        </w:rPr>
        <w:t xml:space="preserve">❏ difficultés à suspendre les protections une fois l’industrie arrivée à maturité ❏ difficulté à choisir les bonnes bonnes industries à protéger ❏ perte de compétitivité des entreprises peu incitées à innover quand elles sont protégées. </w:t>
      </w:r>
    </w:p>
    <w:p w:rsidR="00000000" w:rsidDel="00000000" w:rsidP="00000000" w:rsidRDefault="00000000" w:rsidRPr="00000000" w14:paraId="00000051">
      <w:pPr>
        <w:ind w:left="141.73228346456688" w:firstLine="0"/>
        <w:jc w:val="both"/>
        <w:rPr>
          <w:rFonts w:ascii="Avenir" w:cs="Avenir" w:eastAsia="Avenir" w:hAnsi="Avenir"/>
        </w:rPr>
      </w:pPr>
      <w:r w:rsidDel="00000000" w:rsidR="00000000" w:rsidRPr="00000000">
        <w:rPr>
          <w:rFonts w:ascii="Avenir" w:cs="Avenir" w:eastAsia="Avenir" w:hAnsi="Avenir"/>
          <w:rtl w:val="0"/>
        </w:rPr>
        <w:t xml:space="preserve">❏ Illustration</w:t>
        <w:tab/>
        <w:tab/>
        <w:t xml:space="preserve">Bonus 777 ❏ mots de liaison diversifiés ❏ style efficace</w:t>
      </w:r>
    </w:p>
    <w:p w:rsidR="00000000" w:rsidDel="00000000" w:rsidP="00000000" w:rsidRDefault="00000000" w:rsidRPr="00000000" w14:paraId="00000052">
      <w:pPr>
        <w:ind w:left="141.73228346456688" w:firstLine="0"/>
        <w:jc w:val="both"/>
        <w:rPr>
          <w:rFonts w:ascii="Avenir" w:cs="Avenir" w:eastAsia="Avenir" w:hAnsi="Avenir"/>
        </w:rPr>
      </w:pPr>
      <w:r w:rsidDel="00000000" w:rsidR="00000000" w:rsidRPr="00000000">
        <w:rPr>
          <w:rFonts w:ascii="Avenir" w:cs="Avenir" w:eastAsia="Avenir" w:hAnsi="Avenir"/>
          <w:rtl w:val="0"/>
        </w:rPr>
        <w:t xml:space="preserve">Pénalité ❏ Pas d’alinéa</w:t>
        <w:tab/>
        <w:t xml:space="preserve">❏ Retour à ligne dans le §</w:t>
      </w:r>
    </w:p>
    <w:p w:rsidR="00000000" w:rsidDel="00000000" w:rsidP="00000000" w:rsidRDefault="00000000" w:rsidRPr="00000000" w14:paraId="00000053">
      <w:pPr>
        <w:ind w:left="141.73228346456688" w:firstLine="0"/>
        <w:jc w:val="both"/>
        <w:rPr>
          <w:rFonts w:ascii="Avenir" w:cs="Avenir" w:eastAsia="Avenir" w:hAnsi="Avenir"/>
        </w:rPr>
      </w:pPr>
      <w:r w:rsidDel="00000000" w:rsidR="00000000" w:rsidRPr="00000000">
        <w:rPr>
          <w:rtl w:val="0"/>
        </w:rPr>
      </w:r>
    </w:p>
    <w:p w:rsidR="00000000" w:rsidDel="00000000" w:rsidP="00000000" w:rsidRDefault="00000000" w:rsidRPr="00000000" w14:paraId="00000054">
      <w:pPr>
        <w:ind w:left="141.73228346456688" w:firstLine="0"/>
        <w:jc w:val="both"/>
        <w:rPr>
          <w:rFonts w:ascii="Avenir" w:cs="Avenir" w:eastAsia="Avenir" w:hAnsi="Avenir"/>
        </w:rPr>
      </w:pPr>
      <w:r w:rsidDel="00000000" w:rsidR="00000000" w:rsidRPr="00000000">
        <w:rPr>
          <w:rFonts w:ascii="Avenir" w:cs="Avenir" w:eastAsia="Avenir" w:hAnsi="Avenir"/>
          <w:rtl w:val="0"/>
        </w:rPr>
        <w:t xml:space="preserve">Conseil : mieux vaut bien développer un seul avantage ou inconvénient (comme c’est demandé) plutôt que d’en énumérer plusieurs  sans les expliciter / illustrer suffisamment.</w:t>
      </w: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jorie.galy@wanadoo.fr" TargetMode="External"/><Relationship Id="rId5" Type="http://schemas.openxmlformats.org/officeDocument/2006/relationships/styles" Target="styles.xml"/><Relationship Id="rId6" Type="http://schemas.openxmlformats.org/officeDocument/2006/relationships/hyperlink" Target="http://www.toilses.org" TargetMode="External"/><Relationship Id="rId7" Type="http://schemas.openxmlformats.org/officeDocument/2006/relationships/hyperlink" Target="mailto:marjorie.galy@wanadoo.fr" TargetMode="External"/><Relationship Id="rId8" Type="http://schemas.openxmlformats.org/officeDocument/2006/relationships/hyperlink" Target="http://www.toils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